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123AF" w14:textId="5D648CA6" w:rsidR="00E8116A" w:rsidRDefault="002E6942" w:rsidP="00424E5D">
      <w:pPr>
        <w:jc w:val="center"/>
      </w:pPr>
      <w:r w:rsidRPr="00424E5D">
        <w:rPr>
          <w:noProof/>
          <w:sz w:val="40"/>
          <w:szCs w:val="40"/>
        </w:rPr>
        <mc:AlternateContent>
          <mc:Choice Requires="wps">
            <w:drawing>
              <wp:anchor distT="0" distB="0" distL="114300" distR="114300" simplePos="0" relativeHeight="251659264" behindDoc="0" locked="0" layoutInCell="1" hidden="0" allowOverlap="1" wp14:anchorId="14B919D4" wp14:editId="29230352">
                <wp:simplePos x="0" y="0"/>
                <wp:positionH relativeFrom="column">
                  <wp:posOffset>4812030</wp:posOffset>
                </wp:positionH>
                <wp:positionV relativeFrom="paragraph">
                  <wp:posOffset>884020</wp:posOffset>
                </wp:positionV>
                <wp:extent cx="1707515" cy="2319655"/>
                <wp:effectExtent l="0" t="0" r="6985" b="17145"/>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0" y="0"/>
                          <a:ext cx="1707515" cy="2319655"/>
                        </a:xfrm>
                        <a:prstGeom prst="rect">
                          <a:avLst/>
                        </a:prstGeom>
                        <a:solidFill>
                          <a:schemeClr val="lt1"/>
                        </a:solidFill>
                        <a:ln w="9525" cap="flat" cmpd="sng">
                          <a:solidFill>
                            <a:srgbClr val="000000"/>
                          </a:solidFill>
                          <a:prstDash val="solid"/>
                          <a:round/>
                          <a:headEnd type="none" w="sm" len="sm"/>
                          <a:tailEnd type="none" w="sm" len="sm"/>
                        </a:ln>
                      </wps:spPr>
                      <wps:txbx>
                        <w:txbxContent>
                          <w:p w14:paraId="0EBAEC8D" w14:textId="77777777" w:rsidR="00424E5D" w:rsidRDefault="00424E5D" w:rsidP="00424E5D">
                            <w:pPr>
                              <w:textDirection w:val="btLr"/>
                            </w:pPr>
                            <w:r>
                              <w:rPr>
                                <w:rFonts w:ascii="Calibri" w:eastAsia="Calibri" w:hAnsi="Calibri" w:cs="Calibri"/>
                                <w:b/>
                                <w:color w:val="000000"/>
                                <w:sz w:val="20"/>
                              </w:rPr>
                              <w:t>Organization</w:t>
                            </w:r>
                            <w:r>
                              <w:rPr>
                                <w:rFonts w:ascii="Calibri" w:eastAsia="Calibri" w:hAnsi="Calibri" w:cs="Calibri"/>
                                <w:b/>
                                <w:color w:val="4472C4"/>
                                <w:sz w:val="20"/>
                              </w:rPr>
                              <w:t>: Autistic Self Advocacy Network (ASAN)</w:t>
                            </w:r>
                          </w:p>
                          <w:p w14:paraId="3411A202" w14:textId="77777777" w:rsidR="00424E5D" w:rsidRDefault="00424E5D" w:rsidP="00424E5D">
                            <w:pPr>
                              <w:textDirection w:val="btLr"/>
                            </w:pPr>
                            <w:r>
                              <w:rPr>
                                <w:rFonts w:ascii="Calibri" w:eastAsia="Calibri" w:hAnsi="Calibri" w:cs="Calibri"/>
                                <w:b/>
                                <w:color w:val="000000"/>
                                <w:sz w:val="20"/>
                              </w:rPr>
                              <w:t xml:space="preserve">Organization website: </w:t>
                            </w:r>
                            <w:r>
                              <w:rPr>
                                <w:rFonts w:ascii="Calibri" w:eastAsia="Calibri" w:hAnsi="Calibri" w:cs="Calibri"/>
                                <w:b/>
                                <w:color w:val="0563C1"/>
                                <w:sz w:val="20"/>
                                <w:u w:val="single"/>
                              </w:rPr>
                              <w:t>WWW.AUTISTICADVOCACY.ORG</w:t>
                            </w:r>
                          </w:p>
                          <w:p w14:paraId="2380F6D4" w14:textId="77777777" w:rsidR="00424E5D" w:rsidRDefault="00424E5D" w:rsidP="00424E5D">
                            <w:pPr>
                              <w:textDirection w:val="btLr"/>
                            </w:pPr>
                            <w:r>
                              <w:rPr>
                                <w:rFonts w:ascii="Calibri" w:eastAsia="Calibri" w:hAnsi="Calibri" w:cs="Calibri"/>
                                <w:b/>
                                <w:color w:val="000000"/>
                                <w:sz w:val="20"/>
                              </w:rPr>
                              <w:t>Job Type</w:t>
                            </w:r>
                            <w:r>
                              <w:rPr>
                                <w:rFonts w:ascii="Calibri" w:eastAsia="Calibri" w:hAnsi="Calibri" w:cs="Calibri"/>
                                <w:b/>
                                <w:color w:val="134889"/>
                                <w:sz w:val="20"/>
                              </w:rPr>
                              <w:t>:</w:t>
                            </w:r>
                            <w:r>
                              <w:rPr>
                                <w:rFonts w:ascii="Calibri" w:eastAsia="Calibri" w:hAnsi="Calibri" w:cs="Calibri"/>
                                <w:color w:val="134889"/>
                                <w:sz w:val="20"/>
                              </w:rPr>
                              <w:t xml:space="preserve"> </w:t>
                            </w:r>
                            <w:r>
                              <w:rPr>
                                <w:rFonts w:ascii="Calibri" w:eastAsia="Calibri" w:hAnsi="Calibri" w:cs="Calibri"/>
                                <w:b/>
                                <w:color w:val="134889"/>
                                <w:sz w:val="20"/>
                              </w:rPr>
                              <w:t>FULL-TIME</w:t>
                            </w:r>
                          </w:p>
                          <w:p w14:paraId="2589DD29" w14:textId="08F7DB29" w:rsidR="00424E5D" w:rsidRDefault="00424E5D" w:rsidP="00424E5D">
                            <w:pPr>
                              <w:textDirection w:val="btLr"/>
                            </w:pPr>
                            <w:r>
                              <w:rPr>
                                <w:rFonts w:ascii="Calibri" w:eastAsia="Calibri" w:hAnsi="Calibri" w:cs="Calibri"/>
                                <w:b/>
                                <w:color w:val="000000"/>
                                <w:sz w:val="20"/>
                              </w:rPr>
                              <w:t>Reports To:</w:t>
                            </w:r>
                            <w:r>
                              <w:rPr>
                                <w:rFonts w:ascii="Calibri" w:eastAsia="Calibri" w:hAnsi="Calibri" w:cs="Calibri"/>
                                <w:color w:val="000000"/>
                                <w:sz w:val="20"/>
                              </w:rPr>
                              <w:t xml:space="preserve"> </w:t>
                            </w:r>
                            <w:r>
                              <w:rPr>
                                <w:rFonts w:ascii="Calibri" w:eastAsia="Calibri" w:hAnsi="Calibri" w:cs="Calibri"/>
                                <w:b/>
                                <w:color w:val="134889"/>
                                <w:sz w:val="20"/>
                              </w:rPr>
                              <w:t xml:space="preserve">BOARD OF </w:t>
                            </w:r>
                            <w:r w:rsidR="00BA79C6">
                              <w:rPr>
                                <w:rFonts w:ascii="Calibri" w:eastAsia="Calibri" w:hAnsi="Calibri" w:cs="Calibri"/>
                                <w:b/>
                                <w:color w:val="134889"/>
                                <w:sz w:val="20"/>
                              </w:rPr>
                              <w:t>TRUSTEES</w:t>
                            </w:r>
                          </w:p>
                          <w:p w14:paraId="34F645F0" w14:textId="77777777" w:rsidR="00424E5D" w:rsidRDefault="00424E5D" w:rsidP="00424E5D">
                            <w:pPr>
                              <w:textDirection w:val="btLr"/>
                            </w:pPr>
                            <w:r>
                              <w:rPr>
                                <w:rFonts w:ascii="Calibri" w:eastAsia="Calibri" w:hAnsi="Calibri" w:cs="Calibri"/>
                                <w:b/>
                                <w:color w:val="000000"/>
                                <w:sz w:val="20"/>
                              </w:rPr>
                              <w:t>Location:</w:t>
                            </w:r>
                            <w:r>
                              <w:rPr>
                                <w:rFonts w:ascii="Calibri" w:eastAsia="Calibri" w:hAnsi="Calibri" w:cs="Calibri"/>
                                <w:color w:val="000000"/>
                                <w:sz w:val="20"/>
                              </w:rPr>
                              <w:t xml:space="preserve"> </w:t>
                            </w:r>
                            <w:r>
                              <w:rPr>
                                <w:rFonts w:ascii="Calibri" w:eastAsia="Calibri" w:hAnsi="Calibri" w:cs="Calibri"/>
                                <w:b/>
                                <w:color w:val="134889"/>
                                <w:sz w:val="20"/>
                              </w:rPr>
                              <w:t>WASHINGTON, DC</w:t>
                            </w:r>
                          </w:p>
                          <w:p w14:paraId="66E5CC12" w14:textId="77777777" w:rsidR="00424E5D" w:rsidRDefault="00424E5D" w:rsidP="00424E5D">
                            <w:pPr>
                              <w:textDirection w:val="btLr"/>
                            </w:pPr>
                            <w:r>
                              <w:rPr>
                                <w:rFonts w:ascii="Calibri" w:eastAsia="Calibri" w:hAnsi="Calibri" w:cs="Calibri"/>
                                <w:b/>
                                <w:color w:val="000000"/>
                                <w:sz w:val="20"/>
                              </w:rPr>
                              <w:t xml:space="preserve">Salary Range based on experience: </w:t>
                            </w:r>
                            <w:r>
                              <w:rPr>
                                <w:rFonts w:ascii="Calibri" w:eastAsia="Calibri" w:hAnsi="Calibri" w:cs="Calibri"/>
                                <w:b/>
                                <w:color w:val="134889"/>
                                <w:sz w:val="20"/>
                              </w:rPr>
                              <w:t>$120,000 - $150,000</w:t>
                            </w:r>
                          </w:p>
                          <w:p w14:paraId="18D2BE1C" w14:textId="25EBEF45" w:rsidR="00424E5D" w:rsidRDefault="00424E5D" w:rsidP="00424E5D">
                            <w:pPr>
                              <w:textDirection w:val="btLr"/>
                            </w:pPr>
                            <w:r>
                              <w:rPr>
                                <w:rFonts w:ascii="Calibri" w:eastAsia="Calibri" w:hAnsi="Calibri" w:cs="Calibri"/>
                                <w:b/>
                                <w:color w:val="000000"/>
                                <w:sz w:val="20"/>
                              </w:rPr>
                              <w:t xml:space="preserve">Soft Closing Date: </w:t>
                            </w:r>
                            <w:r>
                              <w:rPr>
                                <w:rFonts w:ascii="Calibri" w:eastAsia="Calibri" w:hAnsi="Calibri" w:cs="Calibri"/>
                                <w:b/>
                                <w:color w:val="134889"/>
                                <w:sz w:val="20"/>
                              </w:rPr>
                              <w:t>FEBRUARY 16, 2024</w:t>
                            </w:r>
                          </w:p>
                          <w:p w14:paraId="67D3FD67" w14:textId="77777777" w:rsidR="00424E5D" w:rsidRDefault="00424E5D" w:rsidP="00424E5D">
                            <w:pPr>
                              <w:textDirection w:val="btLr"/>
                            </w:pPr>
                          </w:p>
                          <w:p w14:paraId="4AAD5253" w14:textId="77777777" w:rsidR="00424E5D" w:rsidRDefault="00424E5D" w:rsidP="00424E5D"/>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4B919D4" id="Rectangle 1" o:spid="_x0000_s1026" style="position:absolute;left:0;text-align:left;margin-left:378.9pt;margin-top:69.6pt;width:134.45pt;height:18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" fillcolor="white [3201]">
                <v:stroke startarrowwidth="narrow" startarrowlength="short" endarrowwidth="narrow" endarrowlength="short" joinstyle="round"/>
                <v:textbox inset="2.53958mm,1.2694mm,2.53958mm,1.2694mm">
                  <w:txbxContent>
                    <w:p w14:paraId="0EBAEC8D" w14:textId="77777777" w:rsidR="00424E5D" w:rsidRDefault="00424E5D" w:rsidP="00424E5D">
                      <w:pPr>
                        <w:textDirection w:val="btLr"/>
                      </w:pPr>
                      <w:r>
                        <w:rPr>
                          <w:rFonts w:ascii="Calibri" w:eastAsia="Calibri" w:hAnsi="Calibri" w:cs="Calibri"/>
                          <w:b/>
                          <w:color w:val="000000"/>
                          <w:sz w:val="20"/>
                        </w:rPr>
                        <w:t>Organization</w:t>
                      </w:r>
                      <w:r>
                        <w:rPr>
                          <w:rFonts w:ascii="Calibri" w:eastAsia="Calibri" w:hAnsi="Calibri" w:cs="Calibri"/>
                          <w:b/>
                          <w:color w:val="4472C4"/>
                          <w:sz w:val="20"/>
                        </w:rPr>
                        <w:t>: Autistic Self Advocacy Network (ASAN)</w:t>
                      </w:r>
                    </w:p>
                    <w:p w14:paraId="3411A202" w14:textId="77777777" w:rsidR="00424E5D" w:rsidRDefault="00424E5D" w:rsidP="00424E5D">
                      <w:pPr>
                        <w:textDirection w:val="btLr"/>
                      </w:pPr>
                      <w:r>
                        <w:rPr>
                          <w:rFonts w:ascii="Calibri" w:eastAsia="Calibri" w:hAnsi="Calibri" w:cs="Calibri"/>
                          <w:b/>
                          <w:color w:val="000000"/>
                          <w:sz w:val="20"/>
                        </w:rPr>
                        <w:t xml:space="preserve">Organization website: </w:t>
                      </w:r>
                      <w:r>
                        <w:rPr>
                          <w:rFonts w:ascii="Calibri" w:eastAsia="Calibri" w:hAnsi="Calibri" w:cs="Calibri"/>
                          <w:b/>
                          <w:color w:val="0563C1"/>
                          <w:sz w:val="20"/>
                          <w:u w:val="single"/>
                        </w:rPr>
                        <w:t>WWW.AUTISTICADVOCACY.ORG</w:t>
                      </w:r>
                    </w:p>
                    <w:p w14:paraId="2380F6D4" w14:textId="77777777" w:rsidR="00424E5D" w:rsidRDefault="00424E5D" w:rsidP="00424E5D">
                      <w:pPr>
                        <w:textDirection w:val="btLr"/>
                      </w:pPr>
                      <w:r>
                        <w:rPr>
                          <w:rFonts w:ascii="Calibri" w:eastAsia="Calibri" w:hAnsi="Calibri" w:cs="Calibri"/>
                          <w:b/>
                          <w:color w:val="000000"/>
                          <w:sz w:val="20"/>
                        </w:rPr>
                        <w:t>Job Type</w:t>
                      </w:r>
                      <w:r>
                        <w:rPr>
                          <w:rFonts w:ascii="Calibri" w:eastAsia="Calibri" w:hAnsi="Calibri" w:cs="Calibri"/>
                          <w:b/>
                          <w:color w:val="134889"/>
                          <w:sz w:val="20"/>
                        </w:rPr>
                        <w:t>:</w:t>
                      </w:r>
                      <w:r>
                        <w:rPr>
                          <w:rFonts w:ascii="Calibri" w:eastAsia="Calibri" w:hAnsi="Calibri" w:cs="Calibri"/>
                          <w:color w:val="134889"/>
                          <w:sz w:val="20"/>
                        </w:rPr>
                        <w:t xml:space="preserve"> </w:t>
                      </w:r>
                      <w:r>
                        <w:rPr>
                          <w:rFonts w:ascii="Calibri" w:eastAsia="Calibri" w:hAnsi="Calibri" w:cs="Calibri"/>
                          <w:b/>
                          <w:color w:val="134889"/>
                          <w:sz w:val="20"/>
                        </w:rPr>
                        <w:t>FULL-TIME</w:t>
                      </w:r>
                    </w:p>
                    <w:p w14:paraId="2589DD29" w14:textId="08F7DB29" w:rsidR="00424E5D" w:rsidRDefault="00424E5D" w:rsidP="00424E5D">
                      <w:pPr>
                        <w:textDirection w:val="btLr"/>
                      </w:pPr>
                      <w:r>
                        <w:rPr>
                          <w:rFonts w:ascii="Calibri" w:eastAsia="Calibri" w:hAnsi="Calibri" w:cs="Calibri"/>
                          <w:b/>
                          <w:color w:val="000000"/>
                          <w:sz w:val="20"/>
                        </w:rPr>
                        <w:t>Reports To:</w:t>
                      </w:r>
                      <w:r>
                        <w:rPr>
                          <w:rFonts w:ascii="Calibri" w:eastAsia="Calibri" w:hAnsi="Calibri" w:cs="Calibri"/>
                          <w:color w:val="000000"/>
                          <w:sz w:val="20"/>
                        </w:rPr>
                        <w:t xml:space="preserve"> </w:t>
                      </w:r>
                      <w:r>
                        <w:rPr>
                          <w:rFonts w:ascii="Calibri" w:eastAsia="Calibri" w:hAnsi="Calibri" w:cs="Calibri"/>
                          <w:b/>
                          <w:color w:val="134889"/>
                          <w:sz w:val="20"/>
                        </w:rPr>
                        <w:t xml:space="preserve">BOARD OF </w:t>
                      </w:r>
                      <w:r w:rsidR="00BA79C6">
                        <w:rPr>
                          <w:rFonts w:ascii="Calibri" w:eastAsia="Calibri" w:hAnsi="Calibri" w:cs="Calibri"/>
                          <w:b/>
                          <w:color w:val="134889"/>
                          <w:sz w:val="20"/>
                        </w:rPr>
                        <w:t>TRUSTEES</w:t>
                      </w:r>
                    </w:p>
                    <w:p w14:paraId="34F645F0" w14:textId="77777777" w:rsidR="00424E5D" w:rsidRDefault="00424E5D" w:rsidP="00424E5D">
                      <w:pPr>
                        <w:textDirection w:val="btLr"/>
                      </w:pPr>
                      <w:r>
                        <w:rPr>
                          <w:rFonts w:ascii="Calibri" w:eastAsia="Calibri" w:hAnsi="Calibri" w:cs="Calibri"/>
                          <w:b/>
                          <w:color w:val="000000"/>
                          <w:sz w:val="20"/>
                        </w:rPr>
                        <w:t>Location:</w:t>
                      </w:r>
                      <w:r>
                        <w:rPr>
                          <w:rFonts w:ascii="Calibri" w:eastAsia="Calibri" w:hAnsi="Calibri" w:cs="Calibri"/>
                          <w:color w:val="000000"/>
                          <w:sz w:val="20"/>
                        </w:rPr>
                        <w:t xml:space="preserve"> </w:t>
                      </w:r>
                      <w:r>
                        <w:rPr>
                          <w:rFonts w:ascii="Calibri" w:eastAsia="Calibri" w:hAnsi="Calibri" w:cs="Calibri"/>
                          <w:b/>
                          <w:color w:val="134889"/>
                          <w:sz w:val="20"/>
                        </w:rPr>
                        <w:t>WASHINGTON, DC</w:t>
                      </w:r>
                    </w:p>
                    <w:p w14:paraId="66E5CC12" w14:textId="77777777" w:rsidR="00424E5D" w:rsidRDefault="00424E5D" w:rsidP="00424E5D">
                      <w:pPr>
                        <w:textDirection w:val="btLr"/>
                      </w:pPr>
                      <w:r>
                        <w:rPr>
                          <w:rFonts w:ascii="Calibri" w:eastAsia="Calibri" w:hAnsi="Calibri" w:cs="Calibri"/>
                          <w:b/>
                          <w:color w:val="000000"/>
                          <w:sz w:val="20"/>
                        </w:rPr>
                        <w:t xml:space="preserve">Salary Range based on experience: </w:t>
                      </w:r>
                      <w:r>
                        <w:rPr>
                          <w:rFonts w:ascii="Calibri" w:eastAsia="Calibri" w:hAnsi="Calibri" w:cs="Calibri"/>
                          <w:b/>
                          <w:color w:val="134889"/>
                          <w:sz w:val="20"/>
                        </w:rPr>
                        <w:t>$120,000 - $150,000</w:t>
                      </w:r>
                    </w:p>
                    <w:p w14:paraId="18D2BE1C" w14:textId="25EBEF45" w:rsidR="00424E5D" w:rsidRDefault="00424E5D" w:rsidP="00424E5D">
                      <w:pPr>
                        <w:textDirection w:val="btLr"/>
                      </w:pPr>
                      <w:r>
                        <w:rPr>
                          <w:rFonts w:ascii="Calibri" w:eastAsia="Calibri" w:hAnsi="Calibri" w:cs="Calibri"/>
                          <w:b/>
                          <w:color w:val="000000"/>
                          <w:sz w:val="20"/>
                        </w:rPr>
                        <w:t xml:space="preserve">Soft Closing Date: </w:t>
                      </w:r>
                      <w:r>
                        <w:rPr>
                          <w:rFonts w:ascii="Calibri" w:eastAsia="Calibri" w:hAnsi="Calibri" w:cs="Calibri"/>
                          <w:b/>
                          <w:color w:val="134889"/>
                          <w:sz w:val="20"/>
                        </w:rPr>
                        <w:t>FEBRUARY 16, 2024</w:t>
                      </w:r>
                    </w:p>
                    <w:p w14:paraId="67D3FD67" w14:textId="77777777" w:rsidR="00424E5D" w:rsidRDefault="00424E5D" w:rsidP="00424E5D">
                      <w:pPr>
                        <w:textDirection w:val="btLr"/>
                      </w:pPr>
                    </w:p>
                    <w:p w14:paraId="4AAD5253" w14:textId="77777777" w:rsidR="00424E5D" w:rsidRDefault="00424E5D" w:rsidP="00424E5D"/>
                  </w:txbxContent>
                </v:textbox>
                <w10:wrap type="square"/>
              </v:rect>
            </w:pict>
          </mc:Fallback>
        </mc:AlternateContent>
      </w:r>
      <w:r w:rsidR="00424E5D">
        <w:rPr>
          <w:rFonts w:ascii="Open Sans" w:eastAsia="Open Sans" w:hAnsi="Open Sans" w:cs="Open Sans"/>
          <w:noProof/>
          <w:color w:val="3953A2"/>
        </w:rPr>
        <w:drawing>
          <wp:inline distT="0" distB="0" distL="0" distR="0" wp14:anchorId="27A07303" wp14:editId="51691115">
            <wp:extent cx="3176270" cy="1010920"/>
            <wp:effectExtent l="0" t="0" r="0" b="0"/>
            <wp:docPr id="5" name="image1.png" descr="Autistic Self Advocacy Network"/>
            <wp:cNvGraphicFramePr/>
            <a:graphic xmlns:a="http://schemas.openxmlformats.org/drawingml/2006/main">
              <a:graphicData uri="http://schemas.openxmlformats.org/drawingml/2006/picture">
                <pic:pic xmlns:pic="http://schemas.openxmlformats.org/drawingml/2006/picture">
                  <pic:nvPicPr>
                    <pic:cNvPr id="0" name="image1.png" descr="Autistic Self Advocacy Network"/>
                    <pic:cNvPicPr preferRelativeResize="0"/>
                  </pic:nvPicPr>
                  <pic:blipFill>
                    <a:blip r:embed="rId7"/>
                    <a:srcRect/>
                    <a:stretch>
                      <a:fillRect/>
                    </a:stretch>
                  </pic:blipFill>
                  <pic:spPr>
                    <a:xfrm>
                      <a:off x="0" y="0"/>
                      <a:ext cx="3176270" cy="1010920"/>
                    </a:xfrm>
                    <a:prstGeom prst="rect">
                      <a:avLst/>
                    </a:prstGeom>
                    <a:ln/>
                  </pic:spPr>
                </pic:pic>
              </a:graphicData>
            </a:graphic>
          </wp:inline>
        </w:drawing>
      </w:r>
    </w:p>
    <w:p w14:paraId="5D10B55F" w14:textId="6560567F" w:rsidR="00424E5D" w:rsidRDefault="00424E5D" w:rsidP="00424E5D">
      <w:pPr>
        <w:jc w:val="center"/>
      </w:pPr>
    </w:p>
    <w:p w14:paraId="6EAC0A11" w14:textId="62B91436" w:rsidR="00424E5D" w:rsidRDefault="00424E5D" w:rsidP="00424E5D">
      <w:pPr>
        <w:jc w:val="center"/>
      </w:pPr>
    </w:p>
    <w:p w14:paraId="1CF39181" w14:textId="175D808B" w:rsidR="00424E5D" w:rsidRDefault="00424E5D" w:rsidP="00424E5D">
      <w:pPr>
        <w:jc w:val="center"/>
      </w:pPr>
    </w:p>
    <w:p w14:paraId="7E305E51" w14:textId="655586A9" w:rsidR="00424E5D" w:rsidRPr="0017092D" w:rsidRDefault="00424E5D" w:rsidP="00424E5D">
      <w:pPr>
        <w:pStyle w:val="Title"/>
        <w:spacing w:after="0" w:line="240" w:lineRule="auto"/>
        <w:jc w:val="center"/>
        <w:rPr>
          <w:rFonts w:ascii="Calibri" w:eastAsia="Calibri" w:hAnsi="Calibri" w:cs="Calibri"/>
          <w:b/>
          <w:color w:val="4472C4" w:themeColor="accent1"/>
          <w:sz w:val="40"/>
          <w:szCs w:val="40"/>
        </w:rPr>
      </w:pPr>
      <w:r w:rsidRPr="0017092D">
        <w:rPr>
          <w:rFonts w:ascii="Calibri" w:eastAsia="Calibri" w:hAnsi="Calibri" w:cs="Calibri"/>
          <w:b/>
          <w:color w:val="4472C4" w:themeColor="accent1"/>
          <w:sz w:val="40"/>
          <w:szCs w:val="40"/>
        </w:rPr>
        <w:t>JOB ANNOUNCEMENT</w:t>
      </w:r>
    </w:p>
    <w:p w14:paraId="22CEDDC0" w14:textId="2567BE93" w:rsidR="00424E5D" w:rsidRPr="0017092D" w:rsidRDefault="00424E5D" w:rsidP="00424E5D">
      <w:pPr>
        <w:pStyle w:val="Title"/>
        <w:spacing w:after="0" w:line="240" w:lineRule="auto"/>
        <w:jc w:val="center"/>
        <w:rPr>
          <w:rFonts w:ascii="Calibri" w:eastAsia="Calibri" w:hAnsi="Calibri" w:cs="Calibri"/>
          <w:b/>
          <w:color w:val="4472C4" w:themeColor="accent1"/>
          <w:sz w:val="40"/>
          <w:szCs w:val="40"/>
        </w:rPr>
      </w:pPr>
      <w:r w:rsidRPr="0017092D">
        <w:rPr>
          <w:rFonts w:ascii="Calibri" w:eastAsia="Calibri" w:hAnsi="Calibri" w:cs="Calibri"/>
          <w:b/>
          <w:color w:val="4472C4" w:themeColor="accent1"/>
          <w:sz w:val="40"/>
          <w:szCs w:val="40"/>
        </w:rPr>
        <w:t>EXECUTIVE DIRECTOR</w:t>
      </w:r>
    </w:p>
    <w:p w14:paraId="751DD674" w14:textId="348892B5" w:rsidR="00424E5D" w:rsidRDefault="00424E5D" w:rsidP="00424E5D">
      <w:pPr>
        <w:pStyle w:val="Heading1"/>
        <w:spacing w:before="120" w:line="360" w:lineRule="auto"/>
        <w:rPr>
          <w:rFonts w:ascii="Calibri" w:eastAsia="Calibri" w:hAnsi="Calibri" w:cs="Calibri"/>
          <w:color w:val="134889"/>
          <w:sz w:val="32"/>
          <w:szCs w:val="32"/>
        </w:rPr>
      </w:pPr>
    </w:p>
    <w:p w14:paraId="09F9D2B0" w14:textId="393E3814" w:rsidR="002E6942" w:rsidRDefault="002E6942" w:rsidP="0017092D">
      <w:pPr>
        <w:pStyle w:val="Heading1"/>
        <w:spacing w:before="120" w:line="360" w:lineRule="auto"/>
        <w:rPr>
          <w:rFonts w:ascii="Calibri" w:eastAsia="Calibri" w:hAnsi="Calibri" w:cs="Calibri"/>
          <w:b/>
          <w:color w:val="4472C4"/>
          <w:sz w:val="32"/>
          <w:szCs w:val="32"/>
        </w:rPr>
      </w:pPr>
      <w:r>
        <w:rPr>
          <w:rFonts w:ascii="Calibri" w:eastAsia="Calibri" w:hAnsi="Calibri" w:cs="Calibri"/>
          <w:b/>
          <w:color w:val="4472C4"/>
          <w:sz w:val="32"/>
          <w:szCs w:val="32"/>
        </w:rPr>
        <w:t>ORGANIZATION OVERVIEW</w:t>
      </w:r>
    </w:p>
    <w:p w14:paraId="50145073" w14:textId="77777777" w:rsidR="002E6942" w:rsidRDefault="002E6942" w:rsidP="002E6942">
      <w:pPr>
        <w:spacing w:after="420"/>
        <w:rPr>
          <w:rFonts w:ascii="Calibri" w:eastAsia="Calibri" w:hAnsi="Calibri" w:cs="Calibri"/>
          <w:color w:val="000000"/>
        </w:rPr>
      </w:pPr>
      <w:r>
        <w:rPr>
          <w:rFonts w:ascii="Calibri" w:eastAsia="Calibri" w:hAnsi="Calibri" w:cs="Calibri"/>
          <w:color w:val="000000"/>
        </w:rPr>
        <w:t>The Autistic Self Advocacy Network (ASAN) is a 501(c)(3) nonprofit organization run by and for autistic people. ASAN is a national grassroots disability rights organization for the autistic community. We work to make sure autistic people are included in policymaking, so that laws and policies meet our community’s needs. Our members and supporters include autistic adults and youth, cross-disability advocates, and non-autistic family members, professionals, educators, and friends.</w:t>
      </w:r>
    </w:p>
    <w:p w14:paraId="365F338E" w14:textId="77777777" w:rsidR="002E6942" w:rsidRDefault="002E6942" w:rsidP="0017092D">
      <w:pPr>
        <w:spacing w:after="420"/>
        <w:rPr>
          <w:rFonts w:ascii="Calibri" w:eastAsia="Calibri" w:hAnsi="Calibri" w:cs="Calibri"/>
          <w:b/>
          <w:color w:val="4472C4"/>
          <w:sz w:val="32"/>
          <w:szCs w:val="32"/>
        </w:rPr>
      </w:pPr>
      <w:r>
        <w:rPr>
          <w:rFonts w:ascii="Calibri" w:eastAsia="Calibri" w:hAnsi="Calibri" w:cs="Calibri"/>
          <w:b/>
          <w:color w:val="4472C4"/>
          <w:sz w:val="32"/>
          <w:szCs w:val="32"/>
        </w:rPr>
        <w:t>THE OPPORTUNITY</w:t>
      </w:r>
    </w:p>
    <w:p w14:paraId="7D499803" w14:textId="693F38BC" w:rsidR="002E6942" w:rsidRDefault="002E6942" w:rsidP="002E6942">
      <w:pPr>
        <w:spacing w:after="420"/>
        <w:rPr>
          <w:rFonts w:ascii="Calibri" w:eastAsia="Calibri" w:hAnsi="Calibri" w:cs="Calibri"/>
          <w:color w:val="134889"/>
          <w:sz w:val="32"/>
          <w:szCs w:val="32"/>
        </w:rPr>
      </w:pPr>
      <w:r>
        <w:rPr>
          <w:rFonts w:ascii="Calibri" w:eastAsia="Calibri" w:hAnsi="Calibri" w:cs="Calibri"/>
        </w:rPr>
        <w:t>ASAN is seeking an</w:t>
      </w:r>
      <w:sdt>
        <w:sdtPr>
          <w:tag w:val="goog_rdk_1"/>
          <w:id w:val="-1331828687"/>
        </w:sdtPr>
        <w:sdtContent>
          <w:r>
            <w:rPr>
              <w:rFonts w:ascii="Calibri" w:eastAsia="Calibri" w:hAnsi="Calibri" w:cs="Calibri"/>
            </w:rPr>
            <w:t xml:space="preserve"> </w:t>
          </w:r>
        </w:sdtContent>
      </w:sdt>
      <w:r>
        <w:rPr>
          <w:rFonts w:ascii="Calibri" w:eastAsia="Calibri" w:hAnsi="Calibri" w:cs="Calibri"/>
        </w:rPr>
        <w:t xml:space="preserve">experienced autistic leader who embraces and embodies ASAN’s mission. The ideal candidate </w:t>
      </w:r>
      <w:r>
        <w:rPr>
          <w:rFonts w:ascii="Calibri" w:eastAsia="Calibri" w:hAnsi="Calibri" w:cs="Calibri"/>
          <w:color w:val="212529"/>
        </w:rPr>
        <w:t xml:space="preserve">has experience overseeing the day to day administrative and operational functions of a non-profit or advocacy organization and </w:t>
      </w:r>
      <w:r>
        <w:rPr>
          <w:rFonts w:ascii="Calibri" w:eastAsia="Calibri" w:hAnsi="Calibri" w:cs="Calibri"/>
        </w:rPr>
        <w:t>deep roots in the autistic community</w:t>
      </w:r>
      <w:r>
        <w:rPr>
          <w:rFonts w:ascii="Calibri" w:eastAsia="Calibri" w:hAnsi="Calibri" w:cs="Calibri"/>
          <w:color w:val="212529"/>
        </w:rPr>
        <w:t xml:space="preserve">. </w:t>
      </w:r>
      <w:r>
        <w:rPr>
          <w:rFonts w:ascii="Calibri" w:eastAsia="Calibri" w:hAnsi="Calibri" w:cs="Calibri"/>
          <w:color w:val="000000"/>
        </w:rPr>
        <w:t xml:space="preserve">The Executive Director’s responsibilities include managing ASAN’s staff of approximately </w:t>
      </w:r>
      <w:sdt>
        <w:sdtPr>
          <w:tag w:val="goog_rdk_2"/>
          <w:id w:val="425388074"/>
        </w:sdtPr>
        <w:sdtContent>
          <w:r>
            <w:rPr>
              <w:rFonts w:ascii="Calibri" w:eastAsia="Calibri" w:hAnsi="Calibri" w:cs="Calibri"/>
              <w:color w:val="000000"/>
            </w:rPr>
            <w:t>20</w:t>
          </w:r>
        </w:sdtContent>
      </w:sdt>
      <w:sdt>
        <w:sdtPr>
          <w:tag w:val="goog_rdk_3"/>
          <w:id w:val="54363489"/>
          <w:showingPlcHdr/>
        </w:sdtPr>
        <w:sdtContent>
          <w:r>
            <w:t xml:space="preserve">     </w:t>
          </w:r>
        </w:sdtContent>
      </w:sdt>
      <w:r>
        <w:rPr>
          <w:rFonts w:ascii="Calibri" w:eastAsia="Calibri" w:hAnsi="Calibri" w:cs="Calibri"/>
          <w:color w:val="000000"/>
        </w:rPr>
        <w:t xml:space="preserve"> people, </w:t>
      </w:r>
      <w:r w:rsidR="00CC41B3">
        <w:rPr>
          <w:rFonts w:ascii="Calibri" w:eastAsia="Calibri" w:hAnsi="Calibri" w:cs="Calibri"/>
          <w:color w:val="000000"/>
        </w:rPr>
        <w:t>coordinating</w:t>
      </w:r>
      <w:r>
        <w:rPr>
          <w:rFonts w:ascii="Calibri" w:eastAsia="Calibri" w:hAnsi="Calibri" w:cs="Calibri"/>
          <w:color w:val="000000"/>
        </w:rPr>
        <w:t xml:space="preserve"> with ASAN’s </w:t>
      </w:r>
      <w:r w:rsidR="00BA79C6">
        <w:rPr>
          <w:rFonts w:ascii="Calibri" w:eastAsia="Calibri" w:hAnsi="Calibri" w:cs="Calibri"/>
          <w:color w:val="000000"/>
        </w:rPr>
        <w:t>B</w:t>
      </w:r>
      <w:r>
        <w:rPr>
          <w:rFonts w:ascii="Calibri" w:eastAsia="Calibri" w:hAnsi="Calibri" w:cs="Calibri"/>
          <w:color w:val="000000"/>
        </w:rPr>
        <w:t xml:space="preserve">oard of </w:t>
      </w:r>
      <w:r w:rsidR="00BA79C6">
        <w:rPr>
          <w:rFonts w:ascii="Calibri" w:eastAsia="Calibri" w:hAnsi="Calibri" w:cs="Calibri"/>
          <w:color w:val="000000"/>
        </w:rPr>
        <w:t>Trustees</w:t>
      </w:r>
      <w:r>
        <w:rPr>
          <w:rFonts w:ascii="Calibri" w:eastAsia="Calibri" w:hAnsi="Calibri" w:cs="Calibri"/>
          <w:color w:val="000000"/>
        </w:rPr>
        <w:t xml:space="preserve">, and providing leadership for ASAN’s </w:t>
      </w:r>
      <w:r>
        <w:rPr>
          <w:rFonts w:ascii="Calibri" w:eastAsia="Calibri" w:hAnsi="Calibri" w:cs="Calibri"/>
        </w:rPr>
        <w:t>fiscal/program management and public policy work. This is an exciting role that includes partnerships with other leaders of national disability and civil rights organizations i</w:t>
      </w:r>
      <w:r>
        <w:rPr>
          <w:rFonts w:ascii="Calibri" w:eastAsia="Calibri" w:hAnsi="Calibri" w:cs="Calibri"/>
          <w:color w:val="000000"/>
        </w:rPr>
        <w:t>n advocating for disability rights, neurodiversity</w:t>
      </w:r>
      <w:sdt>
        <w:sdtPr>
          <w:tag w:val="goog_rdk_4"/>
          <w:id w:val="916439022"/>
        </w:sdtPr>
        <w:sdtContent>
          <w:r>
            <w:rPr>
              <w:rFonts w:ascii="Calibri" w:eastAsia="Calibri" w:hAnsi="Calibri" w:cs="Calibri"/>
              <w:color w:val="000000"/>
            </w:rPr>
            <w:t>,</w:t>
          </w:r>
        </w:sdtContent>
      </w:sdt>
      <w:r>
        <w:rPr>
          <w:rFonts w:ascii="Calibri" w:eastAsia="Calibri" w:hAnsi="Calibri" w:cs="Calibri"/>
          <w:color w:val="000000"/>
        </w:rPr>
        <w:t xml:space="preserve"> and the values of inclusion and self-determination. </w:t>
      </w:r>
      <w:r>
        <w:rPr>
          <w:rFonts w:ascii="Calibri" w:eastAsia="Calibri" w:hAnsi="Calibri" w:cs="Calibri"/>
        </w:rPr>
        <w:t xml:space="preserve">The new Executive Director will partner closely with the Board of </w:t>
      </w:r>
      <w:r w:rsidR="00BA79C6">
        <w:rPr>
          <w:rFonts w:ascii="Calibri" w:eastAsia="Calibri" w:hAnsi="Calibri" w:cs="Calibri"/>
        </w:rPr>
        <w:t>Trustees</w:t>
      </w:r>
      <w:r>
        <w:rPr>
          <w:rFonts w:ascii="Calibri" w:eastAsia="Calibri" w:hAnsi="Calibri" w:cs="Calibri"/>
        </w:rPr>
        <w:t xml:space="preserve"> to continue the implementation of ASAN’s work while charting ASAN’s future growth and strategic responses to a dynamic and ever-growing autistic self-advocacy movement. </w:t>
      </w:r>
    </w:p>
    <w:p w14:paraId="466C090B" w14:textId="77777777" w:rsidR="00074EB5" w:rsidRDefault="00074EB5" w:rsidP="00074EB5">
      <w:pPr>
        <w:rPr>
          <w:rFonts w:ascii="Calibri" w:eastAsia="Calibri" w:hAnsi="Calibri" w:cs="Calibri"/>
          <w:b/>
          <w:color w:val="4472C4"/>
          <w:sz w:val="32"/>
          <w:szCs w:val="32"/>
        </w:rPr>
      </w:pPr>
    </w:p>
    <w:p w14:paraId="5B447198" w14:textId="77777777" w:rsidR="00074EB5" w:rsidRDefault="00074EB5" w:rsidP="00074EB5">
      <w:pPr>
        <w:rPr>
          <w:rFonts w:ascii="Calibri" w:eastAsia="Calibri" w:hAnsi="Calibri" w:cs="Calibri"/>
          <w:b/>
          <w:color w:val="4472C4"/>
          <w:sz w:val="32"/>
          <w:szCs w:val="32"/>
        </w:rPr>
      </w:pPr>
    </w:p>
    <w:p w14:paraId="40F35CE8" w14:textId="77777777" w:rsidR="00074EB5" w:rsidRDefault="00074EB5" w:rsidP="00074EB5">
      <w:pPr>
        <w:rPr>
          <w:rFonts w:ascii="Calibri" w:eastAsia="Calibri" w:hAnsi="Calibri" w:cs="Calibri"/>
          <w:b/>
          <w:color w:val="4472C4"/>
          <w:sz w:val="32"/>
          <w:szCs w:val="32"/>
        </w:rPr>
      </w:pPr>
    </w:p>
    <w:p w14:paraId="7535D8B1" w14:textId="533FF716" w:rsidR="00074EB5" w:rsidRDefault="002E6942" w:rsidP="00074EB5">
      <w:pPr>
        <w:rPr>
          <w:rFonts w:ascii="Calibri" w:eastAsia="Calibri" w:hAnsi="Calibri" w:cs="Calibri"/>
          <w:b/>
          <w:color w:val="4472C4"/>
          <w:sz w:val="32"/>
          <w:szCs w:val="32"/>
        </w:rPr>
      </w:pPr>
      <w:r>
        <w:rPr>
          <w:rFonts w:ascii="Calibri" w:eastAsia="Calibri" w:hAnsi="Calibri" w:cs="Calibri"/>
          <w:b/>
          <w:color w:val="4472C4"/>
          <w:sz w:val="32"/>
          <w:szCs w:val="32"/>
        </w:rPr>
        <w:lastRenderedPageBreak/>
        <w:t>REQUIREMENTS</w:t>
      </w:r>
    </w:p>
    <w:p w14:paraId="76A91492" w14:textId="3527FF84" w:rsidR="00424E5D" w:rsidRDefault="00391840" w:rsidP="002E6942">
      <w:r>
        <w:t>Essential Requirements:</w:t>
      </w:r>
    </w:p>
    <w:p w14:paraId="5295F16B" w14:textId="0C63B706" w:rsidR="00391840" w:rsidRDefault="00391840" w:rsidP="00391840">
      <w:pPr>
        <w:pStyle w:val="ListParagraph"/>
        <w:numPr>
          <w:ilvl w:val="0"/>
          <w:numId w:val="1"/>
        </w:numPr>
      </w:pPr>
      <w:r>
        <w:t>Ability to travel when necessary.</w:t>
      </w:r>
    </w:p>
    <w:p w14:paraId="580F41B9" w14:textId="6184AFBE" w:rsidR="00391840" w:rsidRDefault="00391840" w:rsidP="00391840">
      <w:pPr>
        <w:pStyle w:val="ListParagraph"/>
        <w:numPr>
          <w:ilvl w:val="0"/>
          <w:numId w:val="1"/>
        </w:numPr>
      </w:pPr>
      <w:r>
        <w:t>Ability to manage and supervise a team.</w:t>
      </w:r>
    </w:p>
    <w:p w14:paraId="37D6263E" w14:textId="049D6B16" w:rsidR="00391840" w:rsidRDefault="00391840" w:rsidP="00391840">
      <w:pPr>
        <w:pStyle w:val="ListParagraph"/>
        <w:numPr>
          <w:ilvl w:val="0"/>
          <w:numId w:val="1"/>
        </w:numPr>
      </w:pPr>
      <w:r>
        <w:t>Ability to manage a $2.6 million annual budget, raise funds and manage donor relationships.</w:t>
      </w:r>
    </w:p>
    <w:p w14:paraId="798933FB" w14:textId="3416EBB9" w:rsidR="00391840" w:rsidRDefault="00391840" w:rsidP="00391840">
      <w:pPr>
        <w:pStyle w:val="ListParagraph"/>
        <w:numPr>
          <w:ilvl w:val="0"/>
          <w:numId w:val="1"/>
        </w:numPr>
      </w:pPr>
      <w:r>
        <w:t>Ability to communicate effectively on behalf of an organizations to a wide range of audiences including policymakers and the media.</w:t>
      </w:r>
    </w:p>
    <w:p w14:paraId="20CEB091" w14:textId="7F997860" w:rsidR="00391840" w:rsidRDefault="00391840" w:rsidP="00391840">
      <w:pPr>
        <w:pStyle w:val="ListParagraph"/>
        <w:numPr>
          <w:ilvl w:val="0"/>
          <w:numId w:val="1"/>
        </w:numPr>
      </w:pPr>
      <w:r>
        <w:t xml:space="preserve">Ability to design and lead </w:t>
      </w:r>
      <w:r w:rsidR="003030C3">
        <w:t>strategic</w:t>
      </w:r>
      <w:r>
        <w:t xml:space="preserve"> advocacy campaigns.</w:t>
      </w:r>
    </w:p>
    <w:p w14:paraId="7A3B8BB7" w14:textId="0EF93153" w:rsidR="00391840" w:rsidRDefault="00391840" w:rsidP="00391840">
      <w:pPr>
        <w:pStyle w:val="ListParagraph"/>
        <w:numPr>
          <w:ilvl w:val="0"/>
          <w:numId w:val="1"/>
        </w:numPr>
      </w:pPr>
      <w:r>
        <w:t>Ability to occasionally work long hours and/or weekends when necessary.</w:t>
      </w:r>
    </w:p>
    <w:p w14:paraId="78EB3B0B" w14:textId="77777777" w:rsidR="00391840" w:rsidRDefault="00391840" w:rsidP="00391840">
      <w:pPr>
        <w:ind w:left="360"/>
      </w:pPr>
    </w:p>
    <w:p w14:paraId="08E59F91" w14:textId="5359CC49" w:rsidR="00391840" w:rsidRDefault="00391840" w:rsidP="00074EB5">
      <w:pPr>
        <w:rPr>
          <w:b/>
          <w:bCs/>
          <w:color w:val="4472C4" w:themeColor="accent1"/>
          <w:sz w:val="32"/>
          <w:szCs w:val="32"/>
        </w:rPr>
      </w:pPr>
      <w:r w:rsidRPr="00391840">
        <w:rPr>
          <w:b/>
          <w:bCs/>
          <w:color w:val="2F5496" w:themeColor="accent1" w:themeShade="BF"/>
          <w:sz w:val="32"/>
          <w:szCs w:val="32"/>
        </w:rPr>
        <w:t>UNDERL</w:t>
      </w:r>
      <w:r w:rsidRPr="00391840">
        <w:rPr>
          <w:b/>
          <w:bCs/>
          <w:color w:val="4472C4" w:themeColor="accent1"/>
          <w:sz w:val="32"/>
          <w:szCs w:val="32"/>
        </w:rPr>
        <w:t>YING EXPECTATIONS/VALUES</w:t>
      </w:r>
    </w:p>
    <w:p w14:paraId="3B39452B" w14:textId="77777777" w:rsidR="00074EB5" w:rsidRDefault="00074EB5" w:rsidP="00074EB5">
      <w:pPr>
        <w:rPr>
          <w:b/>
          <w:bCs/>
          <w:color w:val="4472C4" w:themeColor="accent1"/>
          <w:sz w:val="32"/>
          <w:szCs w:val="32"/>
        </w:rPr>
      </w:pPr>
    </w:p>
    <w:p w14:paraId="55490367" w14:textId="36DA0E91" w:rsidR="00391840" w:rsidRDefault="00391840" w:rsidP="00391840">
      <w:pPr>
        <w:rPr>
          <w:color w:val="000000" w:themeColor="text1"/>
        </w:rPr>
      </w:pPr>
      <w:r>
        <w:rPr>
          <w:color w:val="000000" w:themeColor="text1"/>
        </w:rPr>
        <w:t xml:space="preserve">The Executive Director must embody and advocate </w:t>
      </w:r>
      <w:r w:rsidR="003030C3">
        <w:rPr>
          <w:color w:val="000000" w:themeColor="text1"/>
        </w:rPr>
        <w:t>zealously for</w:t>
      </w:r>
      <w:r>
        <w:rPr>
          <w:color w:val="000000" w:themeColor="text1"/>
        </w:rPr>
        <w:t xml:space="preserve"> ASAN’s values, including our commitment to dignity, self-determination, </w:t>
      </w:r>
      <w:r w:rsidR="003030C3">
        <w:rPr>
          <w:color w:val="000000" w:themeColor="text1"/>
        </w:rPr>
        <w:t>inclusion,</w:t>
      </w:r>
      <w:r>
        <w:rPr>
          <w:color w:val="000000" w:themeColor="text1"/>
        </w:rPr>
        <w:t xml:space="preserve"> and respect for all autistic people.</w:t>
      </w:r>
    </w:p>
    <w:p w14:paraId="2C281E24" w14:textId="77777777" w:rsidR="00391840" w:rsidRDefault="00391840" w:rsidP="00391840">
      <w:pPr>
        <w:rPr>
          <w:color w:val="000000" w:themeColor="text1"/>
        </w:rPr>
      </w:pPr>
    </w:p>
    <w:p w14:paraId="4EC47E69" w14:textId="38B11A54" w:rsidR="00391840" w:rsidRDefault="00391840" w:rsidP="00391840">
      <w:pPr>
        <w:rPr>
          <w:color w:val="000000" w:themeColor="text1"/>
        </w:rPr>
      </w:pPr>
      <w:r>
        <w:rPr>
          <w:color w:val="000000" w:themeColor="text1"/>
        </w:rPr>
        <w:t>The Executive Director must understand and advance the organization’s role and strategic positioning within the neurodiversity movement</w:t>
      </w:r>
      <w:r w:rsidR="00F4766D">
        <w:rPr>
          <w:color w:val="000000" w:themeColor="text1"/>
        </w:rPr>
        <w:t>; the self-advocacy movement; the cross- disability rights movement; and the broader civil rights community.</w:t>
      </w:r>
    </w:p>
    <w:p w14:paraId="7DBD0160" w14:textId="77777777" w:rsidR="00F4766D" w:rsidRDefault="00F4766D" w:rsidP="00391840">
      <w:pPr>
        <w:rPr>
          <w:color w:val="000000" w:themeColor="text1"/>
        </w:rPr>
      </w:pPr>
    </w:p>
    <w:p w14:paraId="05DA9C66" w14:textId="783E27B5" w:rsidR="00F4766D" w:rsidRDefault="00F4766D" w:rsidP="00391840">
      <w:pPr>
        <w:rPr>
          <w:color w:val="000000" w:themeColor="text1"/>
        </w:rPr>
      </w:pPr>
      <w:r>
        <w:rPr>
          <w:color w:val="000000" w:themeColor="text1"/>
        </w:rPr>
        <w:t xml:space="preserve">The Executive Director must value strategic policy advocacy and be skilled at embedding ASAN’s first principle of Nothing About Us, Without Us throughout all areas of ASAN’s work, providing autistic people with the tools and resources we need to (1) understand and speak up for </w:t>
      </w:r>
      <w:r w:rsidR="003030C3">
        <w:rPr>
          <w:color w:val="000000" w:themeColor="text1"/>
        </w:rPr>
        <w:t>our</w:t>
      </w:r>
      <w:r>
        <w:rPr>
          <w:color w:val="000000" w:themeColor="text1"/>
        </w:rPr>
        <w:t xml:space="preserve"> rights in our day to day lives; (2) participate in civic, policy, and research conversations affecting our community; (3) engage in meaningful leadership at the local, state, and federal level; and (4) ultimately drive systemic change for our community.</w:t>
      </w:r>
    </w:p>
    <w:p w14:paraId="3FDFB0E5" w14:textId="77777777" w:rsidR="00F4766D" w:rsidRDefault="00F4766D" w:rsidP="00391840">
      <w:pPr>
        <w:rPr>
          <w:color w:val="000000" w:themeColor="text1"/>
        </w:rPr>
      </w:pPr>
    </w:p>
    <w:p w14:paraId="18D5E00D" w14:textId="6981FDDB" w:rsidR="00F4766D" w:rsidRDefault="00F4766D" w:rsidP="00391840">
      <w:pPr>
        <w:rPr>
          <w:color w:val="000000" w:themeColor="text1"/>
        </w:rPr>
      </w:pPr>
      <w:r>
        <w:rPr>
          <w:color w:val="000000" w:themeColor="text1"/>
        </w:rPr>
        <w:t xml:space="preserve">In partnership with the Board of </w:t>
      </w:r>
      <w:r w:rsidR="00BA79C6">
        <w:rPr>
          <w:color w:val="000000" w:themeColor="text1"/>
        </w:rPr>
        <w:t>Trustees</w:t>
      </w:r>
      <w:r>
        <w:rPr>
          <w:color w:val="000000" w:themeColor="text1"/>
        </w:rPr>
        <w:t>, the Executive Director develops ASAN’s organizational vision and overall strategy.  The Executive Director is responsible for implementing that vision, overseeing ASAN’s operations with a big picture view of the organization, its brand, the needs of autistic people, and ASAN’s unique role in society.</w:t>
      </w:r>
    </w:p>
    <w:p w14:paraId="38C3AC7A" w14:textId="77777777" w:rsidR="00F4766D" w:rsidRDefault="00F4766D" w:rsidP="00391840">
      <w:pPr>
        <w:rPr>
          <w:color w:val="000000" w:themeColor="text1"/>
        </w:rPr>
      </w:pPr>
    </w:p>
    <w:p w14:paraId="544A284D" w14:textId="4EC64959" w:rsidR="00F4766D" w:rsidRDefault="00F4766D" w:rsidP="00391840">
      <w:pPr>
        <w:rPr>
          <w:color w:val="000000" w:themeColor="text1"/>
        </w:rPr>
      </w:pPr>
      <w:r>
        <w:rPr>
          <w:color w:val="000000" w:themeColor="text1"/>
        </w:rPr>
        <w:t>In consultation with the board, the Executive Director is further responsible for the development of ASAN’s strategic and equity plans.  The Executive Director oversees their implementation and guides ASAN’s day to day work with them in mind.</w:t>
      </w:r>
    </w:p>
    <w:p w14:paraId="0EA983DD" w14:textId="77777777" w:rsidR="00F4766D" w:rsidRDefault="00F4766D" w:rsidP="00391840">
      <w:pPr>
        <w:rPr>
          <w:color w:val="000000" w:themeColor="text1"/>
        </w:rPr>
      </w:pPr>
    </w:p>
    <w:p w14:paraId="2C45224A" w14:textId="54101A72" w:rsidR="00F4766D" w:rsidRDefault="00F4766D" w:rsidP="00391840">
      <w:pPr>
        <w:rPr>
          <w:color w:val="000000" w:themeColor="text1"/>
        </w:rPr>
      </w:pPr>
      <w:r>
        <w:rPr>
          <w:color w:val="000000" w:themeColor="text1"/>
        </w:rPr>
        <w:t>The Executive Director brings ASAN’s staff together to achieve organizational goals.  The Executive Director must make and be the face of difficult decisions, manage and lead diverse teams, ensure ASAN is a good place to work, and take their responsibilities to the ASAN staff seriously.</w:t>
      </w:r>
    </w:p>
    <w:p w14:paraId="2EEAFBEF" w14:textId="77777777" w:rsidR="00F4766D" w:rsidRDefault="00F4766D" w:rsidP="00391840">
      <w:pPr>
        <w:rPr>
          <w:color w:val="000000" w:themeColor="text1"/>
        </w:rPr>
      </w:pPr>
    </w:p>
    <w:p w14:paraId="2CAFE66E" w14:textId="4154AB13" w:rsidR="0015580A" w:rsidRPr="00204D72" w:rsidRDefault="00F4766D" w:rsidP="00391840">
      <w:pPr>
        <w:rPr>
          <w:color w:val="000000" w:themeColor="text1"/>
        </w:rPr>
      </w:pPr>
      <w:r>
        <w:rPr>
          <w:color w:val="000000" w:themeColor="text1"/>
        </w:rPr>
        <w:t xml:space="preserve">The Executive Director proactively identifies, </w:t>
      </w:r>
      <w:r w:rsidR="003030C3">
        <w:rPr>
          <w:color w:val="000000" w:themeColor="text1"/>
        </w:rPr>
        <w:t>evaluates,</w:t>
      </w:r>
      <w:r>
        <w:rPr>
          <w:color w:val="000000" w:themeColor="text1"/>
        </w:rPr>
        <w:t xml:space="preserve"> and manages strategic risks and opportunities across all areas of ASAN’s work.</w:t>
      </w:r>
      <w:r w:rsidR="0055609E">
        <w:rPr>
          <w:color w:val="4472C4" w:themeColor="accent1"/>
          <w:sz w:val="32"/>
          <w:szCs w:val="32"/>
        </w:rPr>
        <w:tab/>
      </w:r>
    </w:p>
    <w:p w14:paraId="5C0A84C4" w14:textId="77777777" w:rsidR="0015580A" w:rsidRDefault="0015580A" w:rsidP="00391840">
      <w:pPr>
        <w:rPr>
          <w:color w:val="4472C4" w:themeColor="accent1"/>
          <w:sz w:val="32"/>
          <w:szCs w:val="32"/>
        </w:rPr>
      </w:pPr>
    </w:p>
    <w:p w14:paraId="418B10ED" w14:textId="77777777" w:rsidR="0015580A" w:rsidRDefault="0015580A" w:rsidP="00391840">
      <w:pPr>
        <w:rPr>
          <w:color w:val="4472C4" w:themeColor="accent1"/>
          <w:sz w:val="32"/>
          <w:szCs w:val="32"/>
        </w:rPr>
      </w:pPr>
    </w:p>
    <w:p w14:paraId="6D956100" w14:textId="1A942CE5" w:rsidR="00F4766D" w:rsidRDefault="0055609E" w:rsidP="00391840">
      <w:pPr>
        <w:rPr>
          <w:b/>
          <w:bCs/>
          <w:color w:val="4472C4" w:themeColor="accent1"/>
          <w:sz w:val="32"/>
          <w:szCs w:val="32"/>
        </w:rPr>
      </w:pPr>
      <w:r>
        <w:rPr>
          <w:b/>
          <w:bCs/>
          <w:color w:val="4472C4" w:themeColor="accent1"/>
          <w:sz w:val="32"/>
          <w:szCs w:val="32"/>
        </w:rPr>
        <w:t>CORE AREAS OF WORK</w:t>
      </w:r>
    </w:p>
    <w:p w14:paraId="3BBB1469" w14:textId="77777777" w:rsidR="0015580A" w:rsidRDefault="0015580A" w:rsidP="00391840">
      <w:pPr>
        <w:rPr>
          <w:b/>
          <w:bCs/>
          <w:color w:val="000000" w:themeColor="text1"/>
        </w:rPr>
      </w:pPr>
    </w:p>
    <w:p w14:paraId="75B287B9" w14:textId="0F1535BC" w:rsidR="003548FA" w:rsidRDefault="003548FA" w:rsidP="0015580A">
      <w:pPr>
        <w:ind w:firstLine="360"/>
        <w:rPr>
          <w:b/>
          <w:bCs/>
          <w:color w:val="000000" w:themeColor="text1"/>
        </w:rPr>
      </w:pPr>
      <w:r>
        <w:rPr>
          <w:b/>
          <w:bCs/>
          <w:color w:val="000000" w:themeColor="text1"/>
        </w:rPr>
        <w:t>Board Responsibilities</w:t>
      </w:r>
    </w:p>
    <w:p w14:paraId="7A1D3B37" w14:textId="77777777" w:rsidR="003548FA" w:rsidRDefault="003548FA" w:rsidP="00391840">
      <w:pPr>
        <w:rPr>
          <w:b/>
          <w:bCs/>
          <w:color w:val="000000" w:themeColor="text1"/>
        </w:rPr>
      </w:pPr>
    </w:p>
    <w:p w14:paraId="11512EF8" w14:textId="59012445" w:rsidR="003548FA" w:rsidRPr="003548FA" w:rsidRDefault="003548FA" w:rsidP="003548FA">
      <w:pPr>
        <w:pStyle w:val="ListParagraph"/>
        <w:numPr>
          <w:ilvl w:val="0"/>
          <w:numId w:val="2"/>
        </w:numPr>
        <w:rPr>
          <w:b/>
          <w:bCs/>
          <w:color w:val="000000" w:themeColor="text1"/>
        </w:rPr>
      </w:pPr>
      <w:r>
        <w:rPr>
          <w:color w:val="000000" w:themeColor="text1"/>
        </w:rPr>
        <w:t xml:space="preserve">Attend all meetings of the Board of </w:t>
      </w:r>
      <w:r w:rsidR="00BA79C6">
        <w:rPr>
          <w:color w:val="000000" w:themeColor="text1"/>
        </w:rPr>
        <w:t>Trustees</w:t>
      </w:r>
      <w:r>
        <w:rPr>
          <w:color w:val="000000" w:themeColor="text1"/>
        </w:rPr>
        <w:t xml:space="preserve"> and its committees and support the work of those meetings as appropriate.</w:t>
      </w:r>
    </w:p>
    <w:p w14:paraId="51465480" w14:textId="7BB36D3D" w:rsidR="003548FA" w:rsidRPr="003548FA" w:rsidRDefault="003548FA" w:rsidP="003548FA">
      <w:pPr>
        <w:pStyle w:val="ListParagraph"/>
        <w:numPr>
          <w:ilvl w:val="0"/>
          <w:numId w:val="2"/>
        </w:numPr>
        <w:rPr>
          <w:b/>
          <w:bCs/>
          <w:color w:val="000000" w:themeColor="text1"/>
        </w:rPr>
      </w:pPr>
      <w:r>
        <w:rPr>
          <w:color w:val="000000" w:themeColor="text1"/>
        </w:rPr>
        <w:t xml:space="preserve">Communicate with the Board of </w:t>
      </w:r>
      <w:r w:rsidR="00BA79C6">
        <w:rPr>
          <w:color w:val="000000" w:themeColor="text1"/>
        </w:rPr>
        <w:t>Trustees</w:t>
      </w:r>
      <w:r>
        <w:rPr>
          <w:color w:val="000000" w:themeColor="text1"/>
        </w:rPr>
        <w:t xml:space="preserve"> regularly regarding progress toward established goals, the needs of the organization, programmatic updates, and emerging trends, risks, and opportunities.</w:t>
      </w:r>
    </w:p>
    <w:p w14:paraId="056A3968" w14:textId="26A66139" w:rsidR="003548FA" w:rsidRPr="003548FA" w:rsidRDefault="003548FA" w:rsidP="003548FA">
      <w:pPr>
        <w:pStyle w:val="ListParagraph"/>
        <w:numPr>
          <w:ilvl w:val="0"/>
          <w:numId w:val="2"/>
        </w:numPr>
        <w:rPr>
          <w:b/>
          <w:bCs/>
          <w:color w:val="000000" w:themeColor="text1"/>
        </w:rPr>
      </w:pPr>
      <w:r>
        <w:rPr>
          <w:color w:val="000000" w:themeColor="text1"/>
        </w:rPr>
        <w:t xml:space="preserve">Prepare the annual organizational budget for board approval, and regularly report the financial status of ASAN to the Board of </w:t>
      </w:r>
      <w:r w:rsidR="00BA79C6">
        <w:rPr>
          <w:color w:val="000000" w:themeColor="text1"/>
        </w:rPr>
        <w:t>Trustees</w:t>
      </w:r>
    </w:p>
    <w:p w14:paraId="53C72E19" w14:textId="28BF8EE8" w:rsidR="003548FA" w:rsidRPr="003548FA" w:rsidRDefault="003548FA" w:rsidP="003548FA">
      <w:pPr>
        <w:pStyle w:val="ListParagraph"/>
        <w:numPr>
          <w:ilvl w:val="0"/>
          <w:numId w:val="2"/>
        </w:numPr>
        <w:rPr>
          <w:b/>
          <w:bCs/>
          <w:color w:val="000000" w:themeColor="text1"/>
        </w:rPr>
      </w:pPr>
      <w:r>
        <w:rPr>
          <w:color w:val="000000" w:themeColor="text1"/>
        </w:rPr>
        <w:t xml:space="preserve">Support the Board of </w:t>
      </w:r>
      <w:r w:rsidR="00BA79C6">
        <w:rPr>
          <w:color w:val="000000" w:themeColor="text1"/>
        </w:rPr>
        <w:t>Trustees</w:t>
      </w:r>
      <w:r>
        <w:rPr>
          <w:color w:val="000000" w:themeColor="text1"/>
        </w:rPr>
        <w:t xml:space="preserve"> in building capacity and developing structures to strengthen and sustain the Board’s overall health and functioning.</w:t>
      </w:r>
    </w:p>
    <w:p w14:paraId="5B468D59" w14:textId="77777777" w:rsidR="003548FA" w:rsidRDefault="003548FA" w:rsidP="003548FA">
      <w:pPr>
        <w:ind w:left="360"/>
        <w:rPr>
          <w:b/>
          <w:bCs/>
          <w:color w:val="000000" w:themeColor="text1"/>
        </w:rPr>
      </w:pPr>
    </w:p>
    <w:p w14:paraId="2A357D66" w14:textId="33A3560F" w:rsidR="003548FA" w:rsidRDefault="003548FA" w:rsidP="003548FA">
      <w:pPr>
        <w:ind w:left="360"/>
        <w:rPr>
          <w:b/>
          <w:bCs/>
          <w:color w:val="000000" w:themeColor="text1"/>
        </w:rPr>
      </w:pPr>
      <w:r>
        <w:rPr>
          <w:b/>
          <w:bCs/>
          <w:color w:val="000000" w:themeColor="text1"/>
        </w:rPr>
        <w:t>Fiscal Responsibilities</w:t>
      </w:r>
    </w:p>
    <w:p w14:paraId="093C52AD" w14:textId="77777777" w:rsidR="003548FA" w:rsidRDefault="003548FA" w:rsidP="003548FA">
      <w:pPr>
        <w:ind w:left="360"/>
        <w:rPr>
          <w:b/>
          <w:bCs/>
          <w:color w:val="000000" w:themeColor="text1"/>
        </w:rPr>
      </w:pPr>
    </w:p>
    <w:p w14:paraId="28524026" w14:textId="2A057A67" w:rsidR="003548FA" w:rsidRPr="003548FA" w:rsidRDefault="003548FA" w:rsidP="003548FA">
      <w:pPr>
        <w:pStyle w:val="ListParagraph"/>
        <w:numPr>
          <w:ilvl w:val="0"/>
          <w:numId w:val="4"/>
        </w:numPr>
        <w:rPr>
          <w:b/>
          <w:bCs/>
          <w:color w:val="000000" w:themeColor="text1"/>
        </w:rPr>
      </w:pPr>
      <w:r>
        <w:rPr>
          <w:color w:val="000000" w:themeColor="text1"/>
        </w:rPr>
        <w:t xml:space="preserve">Develop and sustain sufficient resources, including personnel, to effectively enable ASAN to carry out its goals and objectives. </w:t>
      </w:r>
    </w:p>
    <w:p w14:paraId="36DCC149" w14:textId="56ADB5C4" w:rsidR="003548FA" w:rsidRPr="003548FA" w:rsidRDefault="003548FA" w:rsidP="003548FA">
      <w:pPr>
        <w:pStyle w:val="ListParagraph"/>
        <w:numPr>
          <w:ilvl w:val="0"/>
          <w:numId w:val="4"/>
        </w:numPr>
        <w:rPr>
          <w:b/>
          <w:bCs/>
          <w:color w:val="000000" w:themeColor="text1"/>
        </w:rPr>
      </w:pPr>
      <w:r>
        <w:rPr>
          <w:color w:val="000000" w:themeColor="text1"/>
        </w:rPr>
        <w:t xml:space="preserve">Actively seek out new funding sources </w:t>
      </w:r>
      <w:r w:rsidR="00044354">
        <w:rPr>
          <w:color w:val="000000" w:themeColor="text1"/>
        </w:rPr>
        <w:t xml:space="preserve">to </w:t>
      </w:r>
      <w:r>
        <w:rPr>
          <w:color w:val="000000" w:themeColor="text1"/>
        </w:rPr>
        <w:t xml:space="preserve">further the goals and values of ASAN. </w:t>
      </w:r>
    </w:p>
    <w:p w14:paraId="31AD8D7B" w14:textId="3485683E" w:rsidR="003548FA" w:rsidRPr="003548FA" w:rsidRDefault="003548FA" w:rsidP="003548FA">
      <w:pPr>
        <w:pStyle w:val="ListParagraph"/>
        <w:numPr>
          <w:ilvl w:val="0"/>
          <w:numId w:val="4"/>
        </w:numPr>
        <w:rPr>
          <w:b/>
          <w:bCs/>
          <w:color w:val="000000" w:themeColor="text1"/>
        </w:rPr>
      </w:pPr>
      <w:r>
        <w:rPr>
          <w:color w:val="000000" w:themeColor="text1"/>
        </w:rPr>
        <w:t>Negotiate contractual agreements with government contractors and other funding sources and subcontractors.</w:t>
      </w:r>
    </w:p>
    <w:p w14:paraId="0AD42230" w14:textId="064D2473" w:rsidR="003548FA" w:rsidRPr="003548FA" w:rsidRDefault="003548FA" w:rsidP="003548FA">
      <w:pPr>
        <w:pStyle w:val="ListParagraph"/>
        <w:numPr>
          <w:ilvl w:val="0"/>
          <w:numId w:val="4"/>
        </w:numPr>
        <w:rPr>
          <w:b/>
          <w:bCs/>
          <w:color w:val="000000" w:themeColor="text1"/>
        </w:rPr>
      </w:pPr>
      <w:r>
        <w:rPr>
          <w:color w:val="000000" w:themeColor="text1"/>
        </w:rPr>
        <w:t>Monitor and control the financial affairs of the organization including the development of the annual budget of ASAN.</w:t>
      </w:r>
    </w:p>
    <w:p w14:paraId="734CB8CA" w14:textId="4F969ADC" w:rsidR="003548FA" w:rsidRPr="00AD42A9" w:rsidRDefault="003548FA" w:rsidP="003548FA">
      <w:pPr>
        <w:pStyle w:val="ListParagraph"/>
        <w:numPr>
          <w:ilvl w:val="0"/>
          <w:numId w:val="4"/>
        </w:numPr>
        <w:rPr>
          <w:b/>
          <w:bCs/>
          <w:color w:val="000000" w:themeColor="text1"/>
        </w:rPr>
      </w:pPr>
      <w:r>
        <w:rPr>
          <w:color w:val="000000" w:themeColor="text1"/>
        </w:rPr>
        <w:t>Operate the organization’s finances with transparency, embrace best practices for fiscal management of a non</w:t>
      </w:r>
      <w:r w:rsidR="00AD42A9">
        <w:rPr>
          <w:color w:val="000000" w:themeColor="text1"/>
        </w:rPr>
        <w:t xml:space="preserve">profit of this size and ensure accurate records are kept and frequent reporting is made per the terms of any funder, contractual or legal requirement. </w:t>
      </w:r>
    </w:p>
    <w:p w14:paraId="5DF63CC8" w14:textId="77777777" w:rsidR="00AD42A9" w:rsidRDefault="00AD42A9" w:rsidP="00AD42A9">
      <w:pPr>
        <w:rPr>
          <w:b/>
          <w:bCs/>
          <w:color w:val="000000" w:themeColor="text1"/>
        </w:rPr>
      </w:pPr>
    </w:p>
    <w:p w14:paraId="397489E8" w14:textId="08946CFF" w:rsidR="00AD42A9" w:rsidRDefault="00AD42A9" w:rsidP="00AD42A9">
      <w:pPr>
        <w:ind w:left="360"/>
        <w:rPr>
          <w:b/>
          <w:bCs/>
          <w:color w:val="000000" w:themeColor="text1"/>
        </w:rPr>
      </w:pPr>
      <w:r>
        <w:rPr>
          <w:b/>
          <w:bCs/>
          <w:color w:val="000000" w:themeColor="text1"/>
        </w:rPr>
        <w:t>Management Responsibilities</w:t>
      </w:r>
    </w:p>
    <w:p w14:paraId="135678D3" w14:textId="77777777" w:rsidR="00AD42A9" w:rsidRDefault="00AD42A9" w:rsidP="00AD42A9">
      <w:pPr>
        <w:rPr>
          <w:b/>
          <w:bCs/>
          <w:color w:val="000000" w:themeColor="text1"/>
        </w:rPr>
      </w:pPr>
    </w:p>
    <w:p w14:paraId="1C71DE8D" w14:textId="11D499B3" w:rsidR="00AD42A9" w:rsidRPr="00AD42A9" w:rsidRDefault="00AD42A9" w:rsidP="00AD42A9">
      <w:pPr>
        <w:pStyle w:val="ListParagraph"/>
        <w:numPr>
          <w:ilvl w:val="0"/>
          <w:numId w:val="5"/>
        </w:numPr>
        <w:rPr>
          <w:b/>
          <w:bCs/>
          <w:color w:val="000000" w:themeColor="text1"/>
        </w:rPr>
      </w:pPr>
      <w:r>
        <w:rPr>
          <w:color w:val="000000" w:themeColor="text1"/>
        </w:rPr>
        <w:t>In partnership with senior staff, oversee the development of new projects, programs, policy initiatives, and funding to meet identified and emerging advocacy priorities.  Ensure ASAN’s work is streamlined, strategic and aligned with ASAN’s mission and values.</w:t>
      </w:r>
    </w:p>
    <w:p w14:paraId="75B08DF5" w14:textId="722A125A" w:rsidR="00AD42A9" w:rsidRPr="00AD42A9" w:rsidRDefault="00AD42A9" w:rsidP="00AD42A9">
      <w:pPr>
        <w:pStyle w:val="ListParagraph"/>
        <w:numPr>
          <w:ilvl w:val="0"/>
          <w:numId w:val="5"/>
        </w:numPr>
        <w:rPr>
          <w:b/>
          <w:bCs/>
          <w:color w:val="000000" w:themeColor="text1"/>
        </w:rPr>
      </w:pPr>
      <w:r>
        <w:rPr>
          <w:color w:val="000000" w:themeColor="text1"/>
        </w:rPr>
        <w:t xml:space="preserve">Continually evaluate all aspects of ASAN’s work to ensure it is high quality, maximally effective and strategic, and advancing ASAN’s goals and mission.  Make difficult decisions about how to best accomplish ASAN’s mission with limited resources, including time, </w:t>
      </w:r>
      <w:r w:rsidR="003030C3">
        <w:rPr>
          <w:color w:val="000000" w:themeColor="text1"/>
        </w:rPr>
        <w:t>personnel,</w:t>
      </w:r>
      <w:r>
        <w:rPr>
          <w:color w:val="000000" w:themeColor="text1"/>
        </w:rPr>
        <w:t xml:space="preserve"> and money.</w:t>
      </w:r>
    </w:p>
    <w:p w14:paraId="0D8E5036" w14:textId="4F3E383F" w:rsidR="00AD42A9" w:rsidRPr="00AD42A9" w:rsidRDefault="00AD42A9" w:rsidP="00AD42A9">
      <w:pPr>
        <w:pStyle w:val="ListParagraph"/>
        <w:numPr>
          <w:ilvl w:val="0"/>
          <w:numId w:val="5"/>
        </w:numPr>
        <w:rPr>
          <w:b/>
          <w:bCs/>
          <w:color w:val="000000" w:themeColor="text1"/>
        </w:rPr>
      </w:pPr>
      <w:r>
        <w:rPr>
          <w:color w:val="000000" w:themeColor="text1"/>
        </w:rPr>
        <w:t>Hold responsibility for ASAN’s internal equity work, including leading the development of a new equity plan when necessary.</w:t>
      </w:r>
    </w:p>
    <w:p w14:paraId="3304AD80" w14:textId="0B0551D8" w:rsidR="00AD42A9" w:rsidRPr="00AD42A9" w:rsidRDefault="00AD42A9" w:rsidP="00AD42A9">
      <w:pPr>
        <w:pStyle w:val="ListParagraph"/>
        <w:numPr>
          <w:ilvl w:val="0"/>
          <w:numId w:val="5"/>
        </w:numPr>
        <w:rPr>
          <w:b/>
          <w:bCs/>
          <w:color w:val="000000" w:themeColor="text1"/>
        </w:rPr>
      </w:pPr>
      <w:r>
        <w:rPr>
          <w:color w:val="000000" w:themeColor="text1"/>
        </w:rPr>
        <w:lastRenderedPageBreak/>
        <w:t xml:space="preserve">Cultivate a management team with deep expertise in their areas </w:t>
      </w:r>
      <w:r w:rsidR="003030C3">
        <w:rPr>
          <w:color w:val="000000" w:themeColor="text1"/>
        </w:rPr>
        <w:t>of</w:t>
      </w:r>
      <w:r>
        <w:rPr>
          <w:color w:val="000000" w:themeColor="text1"/>
        </w:rPr>
        <w:t xml:space="preserve"> work, with the ability to hold themselves and their team to high standards of quality and provide the Executive Director with strategic guidance and meaningful advice.  Provide the management team with the tools and support they need to effectively supervise people and projects and further develop their own management and leadership skills.</w:t>
      </w:r>
    </w:p>
    <w:p w14:paraId="143B73F7" w14:textId="0153E0B6" w:rsidR="00AD42A9" w:rsidRPr="00AD42A9" w:rsidRDefault="00AD42A9" w:rsidP="00AD42A9">
      <w:pPr>
        <w:pStyle w:val="ListParagraph"/>
        <w:numPr>
          <w:ilvl w:val="0"/>
          <w:numId w:val="5"/>
        </w:numPr>
        <w:rPr>
          <w:b/>
          <w:bCs/>
          <w:color w:val="000000" w:themeColor="text1"/>
        </w:rPr>
      </w:pPr>
      <w:r>
        <w:rPr>
          <w:color w:val="000000" w:themeColor="text1"/>
        </w:rPr>
        <w:t>Build out and steward the necessary internal infrastructure to support ASAN’s work and organizational growth.</w:t>
      </w:r>
    </w:p>
    <w:p w14:paraId="7E641331" w14:textId="12F27F44" w:rsidR="00AD42A9" w:rsidRPr="000163E4" w:rsidRDefault="00AD42A9" w:rsidP="00AD42A9">
      <w:pPr>
        <w:pStyle w:val="ListParagraph"/>
        <w:numPr>
          <w:ilvl w:val="0"/>
          <w:numId w:val="5"/>
        </w:numPr>
        <w:rPr>
          <w:b/>
          <w:bCs/>
          <w:color w:val="000000" w:themeColor="text1"/>
        </w:rPr>
      </w:pPr>
      <w:r>
        <w:rPr>
          <w:color w:val="000000" w:themeColor="text1"/>
        </w:rPr>
        <w:t>Ensure ASAN’s workplace culture honors ASAN’s value</w:t>
      </w:r>
      <w:r w:rsidR="002767AD">
        <w:rPr>
          <w:color w:val="000000" w:themeColor="text1"/>
        </w:rPr>
        <w:t>s</w:t>
      </w:r>
      <w:r>
        <w:rPr>
          <w:color w:val="000000" w:themeColor="text1"/>
        </w:rPr>
        <w:t xml:space="preserve">, disability rights and culture, and common accessibility needs for autistic people.  Continually cultivate </w:t>
      </w:r>
      <w:r w:rsidR="000163E4">
        <w:rPr>
          <w:color w:val="000000" w:themeColor="text1"/>
        </w:rPr>
        <w:t>a workplace culture in which staff are encouraged to develop new skills and capacities; take on new responsibilities and propose new initiatives; and progress in their advocacy and their careers.  Model and facilitate open communication, transparency, and knowledge-sharing as core practices amongst staff of all levels.</w:t>
      </w:r>
    </w:p>
    <w:p w14:paraId="60DE5CBB" w14:textId="7C091077" w:rsidR="000163E4" w:rsidRPr="000163E4" w:rsidRDefault="000163E4" w:rsidP="00AD42A9">
      <w:pPr>
        <w:pStyle w:val="ListParagraph"/>
        <w:numPr>
          <w:ilvl w:val="0"/>
          <w:numId w:val="5"/>
        </w:numPr>
        <w:rPr>
          <w:b/>
          <w:bCs/>
          <w:color w:val="000000" w:themeColor="text1"/>
        </w:rPr>
      </w:pPr>
      <w:r>
        <w:rPr>
          <w:color w:val="000000" w:themeColor="text1"/>
        </w:rPr>
        <w:t>Continue to ensure ASAN’s ongoing financial stability, such that staff are assured of basic job security, and that staff are fairly compensated for their work.  Ensure that staff can exercise the benefits and rights outlined in the ASAN employee handbook, and that ASAN is in full legal compliance with all relevant employment laws.  Continue to prioritize further advancing the working conditions, compensation, and total benefits package offered to employees.</w:t>
      </w:r>
    </w:p>
    <w:p w14:paraId="7D48AFA3" w14:textId="77777777" w:rsidR="000163E4" w:rsidRDefault="000163E4" w:rsidP="000163E4">
      <w:pPr>
        <w:rPr>
          <w:b/>
          <w:bCs/>
          <w:color w:val="000000" w:themeColor="text1"/>
        </w:rPr>
      </w:pPr>
    </w:p>
    <w:p w14:paraId="3F309A1A" w14:textId="58AABF3F" w:rsidR="000163E4" w:rsidRDefault="000163E4" w:rsidP="0015580A">
      <w:pPr>
        <w:ind w:firstLine="360"/>
        <w:rPr>
          <w:b/>
          <w:bCs/>
          <w:color w:val="000000" w:themeColor="text1"/>
        </w:rPr>
      </w:pPr>
      <w:r>
        <w:rPr>
          <w:b/>
          <w:bCs/>
          <w:color w:val="000000" w:themeColor="text1"/>
        </w:rPr>
        <w:t>Representational Responsibilities</w:t>
      </w:r>
    </w:p>
    <w:p w14:paraId="7BD1BAA4" w14:textId="77777777" w:rsidR="000163E4" w:rsidRDefault="000163E4" w:rsidP="000163E4">
      <w:pPr>
        <w:rPr>
          <w:b/>
          <w:bCs/>
          <w:color w:val="000000" w:themeColor="text1"/>
        </w:rPr>
      </w:pPr>
    </w:p>
    <w:p w14:paraId="6E481623" w14:textId="71F3070E" w:rsidR="000163E4" w:rsidRPr="000163E4" w:rsidRDefault="000163E4" w:rsidP="000163E4">
      <w:pPr>
        <w:pStyle w:val="ListParagraph"/>
        <w:numPr>
          <w:ilvl w:val="0"/>
          <w:numId w:val="6"/>
        </w:numPr>
        <w:rPr>
          <w:b/>
          <w:bCs/>
          <w:color w:val="000000" w:themeColor="text1"/>
        </w:rPr>
      </w:pPr>
      <w:r>
        <w:rPr>
          <w:color w:val="000000" w:themeColor="text1"/>
        </w:rPr>
        <w:t>Serve as the main public face of the organization, successfully representing ASAN to a wide range of external audiences.</w:t>
      </w:r>
    </w:p>
    <w:p w14:paraId="4651AA27" w14:textId="27B3B0DB" w:rsidR="000163E4" w:rsidRPr="000163E4" w:rsidRDefault="000163E4" w:rsidP="000163E4">
      <w:pPr>
        <w:pStyle w:val="ListParagraph"/>
        <w:numPr>
          <w:ilvl w:val="0"/>
          <w:numId w:val="6"/>
        </w:numPr>
        <w:rPr>
          <w:b/>
          <w:bCs/>
          <w:color w:val="000000" w:themeColor="text1"/>
        </w:rPr>
      </w:pPr>
      <w:r>
        <w:rPr>
          <w:color w:val="000000" w:themeColor="text1"/>
        </w:rPr>
        <w:t>Navigate the complex history and dynamics of the broader autism world to effectively communicate ASAN’s priorities and perspectives to different stakeholders, including self-advocates; non-autistic family members; autism researchers; service providers; other autism organizations; relevant governmental bodies; the media; and the general public.</w:t>
      </w:r>
    </w:p>
    <w:p w14:paraId="62A25D32" w14:textId="2FAAE918" w:rsidR="000163E4" w:rsidRPr="004E0909" w:rsidRDefault="000163E4" w:rsidP="000163E4">
      <w:pPr>
        <w:pStyle w:val="ListParagraph"/>
        <w:numPr>
          <w:ilvl w:val="0"/>
          <w:numId w:val="6"/>
        </w:numPr>
        <w:rPr>
          <w:b/>
          <w:bCs/>
          <w:color w:val="000000" w:themeColor="text1"/>
        </w:rPr>
      </w:pPr>
      <w:r>
        <w:rPr>
          <w:color w:val="000000" w:themeColor="text1"/>
        </w:rPr>
        <w:t>Promote and maintain effective working relationships with other disability and civil rights organizations</w:t>
      </w:r>
      <w:r w:rsidR="004E0909">
        <w:rPr>
          <w:color w:val="000000" w:themeColor="text1"/>
        </w:rPr>
        <w:t xml:space="preserve">; civic </w:t>
      </w:r>
      <w:r w:rsidR="003030C3">
        <w:rPr>
          <w:color w:val="000000" w:themeColor="text1"/>
        </w:rPr>
        <w:t>leaders</w:t>
      </w:r>
      <w:r w:rsidR="004E0909">
        <w:rPr>
          <w:color w:val="000000" w:themeColor="text1"/>
        </w:rPr>
        <w:t>; media; political leaders; relevant state and federal agencies; foundations and corporate partners; allied researchers and service providers; and other partners.</w:t>
      </w:r>
    </w:p>
    <w:p w14:paraId="7D0252CB" w14:textId="77777777" w:rsidR="004E0909" w:rsidRDefault="004E0909" w:rsidP="004E0909">
      <w:pPr>
        <w:rPr>
          <w:b/>
          <w:bCs/>
          <w:color w:val="000000" w:themeColor="text1"/>
        </w:rPr>
      </w:pPr>
    </w:p>
    <w:p w14:paraId="2DB272F2" w14:textId="77777777" w:rsidR="004E0909" w:rsidRDefault="004E0909" w:rsidP="004E0909">
      <w:pPr>
        <w:rPr>
          <w:rFonts w:ascii="Calibri" w:eastAsia="Calibri" w:hAnsi="Calibri" w:cs="Calibri"/>
          <w:b/>
          <w:color w:val="4472C4"/>
          <w:sz w:val="32"/>
          <w:szCs w:val="32"/>
        </w:rPr>
      </w:pPr>
      <w:r>
        <w:rPr>
          <w:rFonts w:ascii="Calibri" w:eastAsia="Calibri" w:hAnsi="Calibri" w:cs="Calibri"/>
          <w:b/>
          <w:color w:val="4472C4"/>
          <w:sz w:val="32"/>
          <w:szCs w:val="32"/>
        </w:rPr>
        <w:t>QUALIFICATIONS</w:t>
      </w:r>
    </w:p>
    <w:p w14:paraId="0D2A82FF" w14:textId="77777777" w:rsidR="0015580A" w:rsidRDefault="0015580A" w:rsidP="004E0909">
      <w:pPr>
        <w:rPr>
          <w:rFonts w:ascii="Calibri" w:eastAsia="Calibri" w:hAnsi="Calibri" w:cs="Calibri"/>
          <w:b/>
          <w:color w:val="4472C4"/>
          <w:sz w:val="32"/>
          <w:szCs w:val="32"/>
        </w:rPr>
      </w:pPr>
    </w:p>
    <w:p w14:paraId="3B5C61A3" w14:textId="77777777" w:rsidR="009D79D9" w:rsidRDefault="004E0909" w:rsidP="009D79D9">
      <w:pPr>
        <w:pStyle w:val="ListParagraph"/>
        <w:widowControl w:val="0"/>
        <w:numPr>
          <w:ilvl w:val="0"/>
          <w:numId w:val="8"/>
        </w:numPr>
        <w:pBdr>
          <w:top w:val="nil"/>
          <w:left w:val="nil"/>
          <w:bottom w:val="nil"/>
          <w:right w:val="nil"/>
          <w:between w:val="nil"/>
        </w:pBdr>
        <w:rPr>
          <w:rFonts w:ascii="Calibri" w:eastAsia="Calibri" w:hAnsi="Calibri" w:cs="Calibri"/>
          <w:color w:val="000000"/>
        </w:rPr>
      </w:pPr>
      <w:r w:rsidRPr="009D79D9">
        <w:rPr>
          <w:rFonts w:ascii="Calibri" w:eastAsia="Calibri" w:hAnsi="Calibri" w:cs="Calibri"/>
          <w:color w:val="000000"/>
        </w:rPr>
        <w:t>Identify as an autistic person.</w:t>
      </w:r>
    </w:p>
    <w:p w14:paraId="4D370712" w14:textId="77777777" w:rsidR="009D79D9" w:rsidRPr="009D79D9" w:rsidRDefault="004E0909" w:rsidP="009D79D9">
      <w:pPr>
        <w:pStyle w:val="ListParagraph"/>
        <w:widowControl w:val="0"/>
        <w:numPr>
          <w:ilvl w:val="0"/>
          <w:numId w:val="8"/>
        </w:numPr>
        <w:pBdr>
          <w:top w:val="nil"/>
          <w:left w:val="nil"/>
          <w:bottom w:val="nil"/>
          <w:right w:val="nil"/>
          <w:between w:val="nil"/>
        </w:pBdr>
        <w:rPr>
          <w:rFonts w:ascii="Calibri" w:eastAsia="Calibri" w:hAnsi="Calibri" w:cs="Calibri"/>
          <w:color w:val="000000"/>
        </w:rPr>
      </w:pPr>
      <w:r w:rsidRPr="009D79D9">
        <w:rPr>
          <w:color w:val="000000"/>
        </w:rPr>
        <w:t xml:space="preserve">Have demonstrated understanding of the values of the organization and the complexity of the </w:t>
      </w:r>
      <w:sdt>
        <w:sdtPr>
          <w:tag w:val="goog_rdk_212"/>
          <w:id w:val="-1002349836"/>
        </w:sdtPr>
        <w:sdtContent>
          <w:r w:rsidRPr="009D79D9">
            <w:rPr>
              <w:color w:val="000000"/>
            </w:rPr>
            <w:t xml:space="preserve">history and </w:t>
          </w:r>
        </w:sdtContent>
      </w:sdt>
      <w:r w:rsidRPr="009D79D9">
        <w:rPr>
          <w:color w:val="000000"/>
        </w:rPr>
        <w:t>needs of the cross-disability and autistic communities.</w:t>
      </w:r>
    </w:p>
    <w:p w14:paraId="7BEAC339" w14:textId="77777777" w:rsidR="009D79D9" w:rsidRPr="009D79D9" w:rsidRDefault="004E0909" w:rsidP="009D79D9">
      <w:pPr>
        <w:pStyle w:val="ListParagraph"/>
        <w:widowControl w:val="0"/>
        <w:numPr>
          <w:ilvl w:val="0"/>
          <w:numId w:val="8"/>
        </w:numPr>
        <w:pBdr>
          <w:top w:val="nil"/>
          <w:left w:val="nil"/>
          <w:bottom w:val="nil"/>
          <w:right w:val="nil"/>
          <w:between w:val="nil"/>
        </w:pBdr>
        <w:rPr>
          <w:rFonts w:ascii="Calibri" w:eastAsia="Calibri" w:hAnsi="Calibri" w:cs="Calibri"/>
          <w:color w:val="000000"/>
        </w:rPr>
      </w:pPr>
      <w:r w:rsidRPr="009D79D9">
        <w:rPr>
          <w:color w:val="000000"/>
        </w:rPr>
        <w:t xml:space="preserve">Have demonstrated management expertise including but not limited to knowledge of fiscal management, personnel </w:t>
      </w:r>
      <w:sdt>
        <w:sdtPr>
          <w:tag w:val="goog_rdk_213"/>
          <w:id w:val="-1960633639"/>
        </w:sdtPr>
        <w:sdtContent>
          <w:r w:rsidRPr="009D79D9">
            <w:rPr>
              <w:color w:val="000000"/>
            </w:rPr>
            <w:t>management</w:t>
          </w:r>
        </w:sdtContent>
      </w:sdt>
      <w:r>
        <w:t xml:space="preserve">, </w:t>
      </w:r>
      <w:r w:rsidRPr="009D79D9">
        <w:rPr>
          <w:color w:val="000000"/>
        </w:rPr>
        <w:t>and organizational development and strategic planning process.</w:t>
      </w:r>
    </w:p>
    <w:p w14:paraId="770DF0DC" w14:textId="77777777" w:rsidR="009D79D9" w:rsidRPr="009D79D9" w:rsidRDefault="004E0909" w:rsidP="009D79D9">
      <w:pPr>
        <w:pStyle w:val="ListParagraph"/>
        <w:widowControl w:val="0"/>
        <w:numPr>
          <w:ilvl w:val="0"/>
          <w:numId w:val="8"/>
        </w:numPr>
        <w:pBdr>
          <w:top w:val="nil"/>
          <w:left w:val="nil"/>
          <w:bottom w:val="nil"/>
          <w:right w:val="nil"/>
          <w:between w:val="nil"/>
        </w:pBdr>
        <w:rPr>
          <w:rFonts w:ascii="Calibri" w:eastAsia="Calibri" w:hAnsi="Calibri" w:cs="Calibri"/>
          <w:color w:val="000000"/>
        </w:rPr>
      </w:pPr>
      <w:r w:rsidRPr="009D79D9">
        <w:rPr>
          <w:color w:val="000000"/>
        </w:rPr>
        <w:t>Have demonstrated knowledge of the federal/state legislative process and experience in educating policy makers on disability issues</w:t>
      </w:r>
      <w:sdt>
        <w:sdtPr>
          <w:tag w:val="goog_rdk_215"/>
          <w:id w:val="2040848134"/>
        </w:sdtPr>
        <w:sdtContent>
          <w:r w:rsidRPr="009D79D9">
            <w:rPr>
              <w:color w:val="000000"/>
            </w:rPr>
            <w:t>,</w:t>
          </w:r>
        </w:sdtContent>
      </w:sdt>
      <w:r w:rsidRPr="009D79D9">
        <w:rPr>
          <w:color w:val="000000"/>
        </w:rPr>
        <w:t xml:space="preserve"> especially those impacting autistic people.</w:t>
      </w:r>
    </w:p>
    <w:p w14:paraId="2480E883" w14:textId="77777777" w:rsidR="009D79D9" w:rsidRPr="009D79D9" w:rsidRDefault="004E0909" w:rsidP="009D79D9">
      <w:pPr>
        <w:pStyle w:val="ListParagraph"/>
        <w:widowControl w:val="0"/>
        <w:numPr>
          <w:ilvl w:val="0"/>
          <w:numId w:val="8"/>
        </w:numPr>
        <w:pBdr>
          <w:top w:val="nil"/>
          <w:left w:val="nil"/>
          <w:bottom w:val="nil"/>
          <w:right w:val="nil"/>
          <w:between w:val="nil"/>
        </w:pBdr>
        <w:rPr>
          <w:rFonts w:ascii="Calibri" w:eastAsia="Calibri" w:hAnsi="Calibri" w:cs="Calibri"/>
          <w:color w:val="000000"/>
        </w:rPr>
      </w:pPr>
      <w:r w:rsidRPr="009D79D9">
        <w:rPr>
          <w:color w:val="000000"/>
        </w:rPr>
        <w:lastRenderedPageBreak/>
        <w:t>Have demonstrated ability to train personnel, delegate responsibility, and evaluate staff performance</w:t>
      </w:r>
      <w:sdt>
        <w:sdtPr>
          <w:tag w:val="goog_rdk_216"/>
          <w:id w:val="1143158101"/>
        </w:sdtPr>
        <w:sdtContent>
          <w:r w:rsidRPr="009D79D9">
            <w:rPr>
              <w:color w:val="000000"/>
            </w:rPr>
            <w:t>.</w:t>
          </w:r>
        </w:sdtContent>
      </w:sdt>
    </w:p>
    <w:p w14:paraId="61FDA38F" w14:textId="77777777" w:rsidR="009D79D9" w:rsidRDefault="004E0909" w:rsidP="009D79D9">
      <w:pPr>
        <w:pStyle w:val="ListParagraph"/>
        <w:widowControl w:val="0"/>
        <w:numPr>
          <w:ilvl w:val="0"/>
          <w:numId w:val="8"/>
        </w:numPr>
        <w:pBdr>
          <w:top w:val="nil"/>
          <w:left w:val="nil"/>
          <w:bottom w:val="nil"/>
          <w:right w:val="nil"/>
          <w:between w:val="nil"/>
        </w:pBdr>
        <w:rPr>
          <w:rFonts w:ascii="Calibri" w:eastAsia="Calibri" w:hAnsi="Calibri" w:cs="Calibri"/>
          <w:color w:val="000000"/>
        </w:rPr>
      </w:pPr>
      <w:r w:rsidRPr="009D79D9">
        <w:rPr>
          <w:rFonts w:ascii="Calibri" w:eastAsia="Calibri" w:hAnsi="Calibri" w:cs="Calibri"/>
          <w:color w:val="000000"/>
        </w:rPr>
        <w:t>Have demonstrated ability to organize and prioritize complex tasks</w:t>
      </w:r>
      <w:sdt>
        <w:sdtPr>
          <w:tag w:val="goog_rdk_217"/>
          <w:id w:val="1610153067"/>
        </w:sdtPr>
        <w:sdtContent>
          <w:r w:rsidRPr="009D79D9">
            <w:rPr>
              <w:rFonts w:ascii="Calibri" w:eastAsia="Calibri" w:hAnsi="Calibri" w:cs="Calibri"/>
              <w:color w:val="000000"/>
            </w:rPr>
            <w:t xml:space="preserve"> in a fast-paced and constantly changing advocacy environment, including both their personal workload as well as the overall work of an organization or team</w:t>
          </w:r>
        </w:sdtContent>
      </w:sdt>
      <w:r w:rsidRPr="009D79D9">
        <w:rPr>
          <w:rFonts w:ascii="Calibri" w:eastAsia="Calibri" w:hAnsi="Calibri" w:cs="Calibri"/>
          <w:color w:val="000000"/>
        </w:rPr>
        <w:t>.</w:t>
      </w:r>
    </w:p>
    <w:p w14:paraId="73D2738B" w14:textId="77777777" w:rsidR="009D79D9" w:rsidRPr="009D79D9" w:rsidRDefault="004E0909" w:rsidP="009D79D9">
      <w:pPr>
        <w:pStyle w:val="ListParagraph"/>
        <w:widowControl w:val="0"/>
        <w:numPr>
          <w:ilvl w:val="0"/>
          <w:numId w:val="8"/>
        </w:numPr>
        <w:pBdr>
          <w:top w:val="nil"/>
          <w:left w:val="nil"/>
          <w:bottom w:val="nil"/>
          <w:right w:val="nil"/>
          <w:between w:val="nil"/>
        </w:pBdr>
        <w:rPr>
          <w:rFonts w:ascii="Calibri" w:eastAsia="Calibri" w:hAnsi="Calibri" w:cs="Calibri"/>
          <w:color w:val="000000"/>
        </w:rPr>
      </w:pPr>
      <w:r>
        <w:t>Have demonstrated relationship building skills and experience working in coalition with other organizations.</w:t>
      </w:r>
    </w:p>
    <w:p w14:paraId="48686460" w14:textId="77777777" w:rsidR="009D79D9" w:rsidRDefault="004E0909" w:rsidP="009D79D9">
      <w:pPr>
        <w:pStyle w:val="ListParagraph"/>
        <w:widowControl w:val="0"/>
        <w:numPr>
          <w:ilvl w:val="0"/>
          <w:numId w:val="8"/>
        </w:numPr>
        <w:pBdr>
          <w:top w:val="nil"/>
          <w:left w:val="nil"/>
          <w:bottom w:val="nil"/>
          <w:right w:val="nil"/>
          <w:between w:val="nil"/>
        </w:pBdr>
        <w:rPr>
          <w:rFonts w:ascii="Calibri" w:eastAsia="Calibri" w:hAnsi="Calibri" w:cs="Calibri"/>
          <w:color w:val="000000"/>
        </w:rPr>
      </w:pPr>
      <w:r w:rsidRPr="009D79D9">
        <w:rPr>
          <w:rFonts w:ascii="Calibri" w:eastAsia="Calibri" w:hAnsi="Calibri" w:cs="Calibri"/>
          <w:color w:val="000000"/>
        </w:rPr>
        <w:t>Have demonstrated commitment to the self-advocacy of autistic people and to ensur</w:t>
      </w:r>
      <w:sdt>
        <w:sdtPr>
          <w:tag w:val="goog_rdk_221"/>
          <w:id w:val="-1472824867"/>
        </w:sdtPr>
        <w:sdtContent>
          <w:r w:rsidRPr="009D79D9">
            <w:rPr>
              <w:rFonts w:ascii="Calibri" w:eastAsia="Calibri" w:hAnsi="Calibri" w:cs="Calibri"/>
              <w:color w:val="000000"/>
            </w:rPr>
            <w:t>ing</w:t>
          </w:r>
        </w:sdtContent>
      </w:sdt>
      <w:sdt>
        <w:sdtPr>
          <w:tag w:val="goog_rdk_222"/>
          <w:id w:val="1853681177"/>
          <w:showingPlcHdr/>
        </w:sdtPr>
        <w:sdtContent>
          <w:r>
            <w:t xml:space="preserve">     </w:t>
          </w:r>
        </w:sdtContent>
      </w:sdt>
      <w:r w:rsidRPr="009D79D9">
        <w:rPr>
          <w:rFonts w:ascii="Calibri" w:eastAsia="Calibri" w:hAnsi="Calibri" w:cs="Calibri"/>
          <w:color w:val="000000"/>
        </w:rPr>
        <w:t xml:space="preserve"> the full autistic community is included in </w:t>
      </w:r>
      <w:sdt>
        <w:sdtPr>
          <w:tag w:val="goog_rdk_223"/>
          <w:id w:val="-1436055459"/>
        </w:sdtPr>
        <w:sdtContent>
          <w:sdt>
            <w:sdtPr>
              <w:tag w:val="goog_rdk_224"/>
              <w:id w:val="-1257428960"/>
            </w:sdtPr>
            <w:sdtContent/>
          </w:sdt>
          <w:r w:rsidRPr="009D79D9">
            <w:rPr>
              <w:rFonts w:ascii="Calibri" w:eastAsia="Calibri" w:hAnsi="Calibri" w:cs="Calibri"/>
              <w:color w:val="000000"/>
            </w:rPr>
            <w:t xml:space="preserve">disability rights advocacy, </w:t>
          </w:r>
        </w:sdtContent>
      </w:sdt>
      <w:r w:rsidRPr="009D79D9">
        <w:rPr>
          <w:rFonts w:ascii="Calibri" w:eastAsia="Calibri" w:hAnsi="Calibri" w:cs="Calibri"/>
          <w:color w:val="000000"/>
        </w:rPr>
        <w:t>including people with significant communication challenges, support needs, and intellectual disability.</w:t>
      </w:r>
    </w:p>
    <w:p w14:paraId="6B8E123B" w14:textId="13D113BA" w:rsidR="004E0909" w:rsidRPr="00BA79C6" w:rsidRDefault="004E0909" w:rsidP="00BA79C6">
      <w:pPr>
        <w:pStyle w:val="ListParagraph"/>
        <w:widowControl w:val="0"/>
        <w:numPr>
          <w:ilvl w:val="0"/>
          <w:numId w:val="8"/>
        </w:numPr>
        <w:pBdr>
          <w:top w:val="nil"/>
          <w:left w:val="nil"/>
          <w:bottom w:val="nil"/>
          <w:right w:val="nil"/>
          <w:between w:val="nil"/>
        </w:pBdr>
        <w:rPr>
          <w:rFonts w:ascii="Calibri" w:eastAsia="Calibri" w:hAnsi="Calibri" w:cs="Calibri"/>
          <w:color w:val="000000"/>
        </w:rPr>
      </w:pPr>
      <w:r w:rsidRPr="009D79D9">
        <w:rPr>
          <w:rFonts w:ascii="Calibri" w:eastAsia="Calibri" w:hAnsi="Calibri" w:cs="Calibri"/>
          <w:color w:val="000000"/>
        </w:rPr>
        <w:t>Have demonstrated commitment to the civil and legal rights of all people</w:t>
      </w:r>
      <w:sdt>
        <w:sdtPr>
          <w:tag w:val="goog_rdk_226"/>
          <w:id w:val="328642303"/>
        </w:sdtPr>
        <w:sdtContent>
          <w:r w:rsidRPr="009D79D9">
            <w:rPr>
              <w:rFonts w:ascii="Calibri" w:eastAsia="Calibri" w:hAnsi="Calibri" w:cs="Calibri"/>
              <w:color w:val="000000"/>
            </w:rPr>
            <w:t>,</w:t>
          </w:r>
        </w:sdtContent>
      </w:sdt>
      <w:r w:rsidRPr="009D79D9">
        <w:rPr>
          <w:rFonts w:ascii="Calibri" w:eastAsia="Calibri" w:hAnsi="Calibri" w:cs="Calibri"/>
          <w:color w:val="000000"/>
        </w:rPr>
        <w:t xml:space="preserve"> especially those in the autistic community who are traditionally </w:t>
      </w:r>
      <w:sdt>
        <w:sdtPr>
          <w:tag w:val="goog_rdk_227"/>
          <w:id w:val="2033074641"/>
        </w:sdtPr>
        <w:sdtContent>
          <w:sdt>
            <w:sdtPr>
              <w:tag w:val="goog_rdk_228"/>
              <w:id w:val="-619300979"/>
            </w:sdtPr>
            <w:sdtContent/>
          </w:sdt>
          <w:r w:rsidRPr="009D79D9">
            <w:rPr>
              <w:rFonts w:ascii="Calibri" w:eastAsia="Calibri" w:hAnsi="Calibri" w:cs="Calibri"/>
              <w:color w:val="000000"/>
            </w:rPr>
            <w:t xml:space="preserve">underrepresented and/or </w:t>
          </w:r>
        </w:sdtContent>
      </w:sdt>
      <w:r w:rsidRPr="009D79D9">
        <w:rPr>
          <w:rFonts w:ascii="Calibri" w:eastAsia="Calibri" w:hAnsi="Calibri" w:cs="Calibri"/>
          <w:color w:val="000000"/>
        </w:rPr>
        <w:t>underserved.</w:t>
      </w:r>
    </w:p>
    <w:p w14:paraId="445E464A" w14:textId="77777777" w:rsidR="004E0909" w:rsidRDefault="004E0909" w:rsidP="004E0909">
      <w:pPr>
        <w:pBdr>
          <w:top w:val="nil"/>
          <w:left w:val="nil"/>
          <w:bottom w:val="nil"/>
          <w:right w:val="nil"/>
          <w:between w:val="nil"/>
        </w:pBdr>
        <w:tabs>
          <w:tab w:val="left" w:pos="-1440"/>
        </w:tabs>
        <w:ind w:left="720" w:hanging="720"/>
      </w:pPr>
    </w:p>
    <w:p w14:paraId="6FBB4B17" w14:textId="77777777" w:rsidR="004E0909" w:rsidRDefault="004E0909" w:rsidP="004E0909">
      <w:pPr>
        <w:rPr>
          <w:rFonts w:ascii="Calibri" w:eastAsia="Calibri" w:hAnsi="Calibri" w:cs="Calibri"/>
          <w:b/>
          <w:color w:val="4472C4"/>
          <w:sz w:val="32"/>
          <w:szCs w:val="32"/>
        </w:rPr>
      </w:pPr>
      <w:r>
        <w:rPr>
          <w:rFonts w:ascii="Calibri" w:eastAsia="Calibri" w:hAnsi="Calibri" w:cs="Calibri"/>
          <w:b/>
          <w:color w:val="4472C4"/>
          <w:sz w:val="32"/>
          <w:szCs w:val="32"/>
        </w:rPr>
        <w:t>SALARY &amp; BENEFITS</w:t>
      </w:r>
    </w:p>
    <w:p w14:paraId="7F3C92C2" w14:textId="36D89E09" w:rsidR="004E0909" w:rsidRPr="00BA79C6" w:rsidRDefault="004E0909" w:rsidP="004E0909">
      <w:pPr>
        <w:pBdr>
          <w:top w:val="nil"/>
          <w:left w:val="nil"/>
          <w:bottom w:val="nil"/>
          <w:right w:val="nil"/>
          <w:between w:val="nil"/>
        </w:pBdr>
        <w:tabs>
          <w:tab w:val="left" w:pos="-1440"/>
        </w:tabs>
        <w:ind w:left="720" w:hanging="720"/>
        <w:rPr>
          <w:rFonts w:cstheme="minorHAnsi"/>
        </w:rPr>
      </w:pPr>
      <w:r w:rsidRPr="00BA79C6">
        <w:rPr>
          <w:rFonts w:cstheme="minorHAnsi"/>
        </w:rPr>
        <w:t>Salary will depend on experience but is anticipated to be between $120K-$150K/</w:t>
      </w:r>
      <w:r w:rsidR="003030C3" w:rsidRPr="00BA79C6">
        <w:rPr>
          <w:rFonts w:cstheme="minorHAnsi"/>
        </w:rPr>
        <w:t>year.</w:t>
      </w:r>
    </w:p>
    <w:p w14:paraId="51D721C6" w14:textId="77777777" w:rsidR="004E0909" w:rsidRPr="00BA79C6" w:rsidRDefault="004E0909" w:rsidP="004E0909">
      <w:pPr>
        <w:pBdr>
          <w:top w:val="nil"/>
          <w:left w:val="nil"/>
          <w:bottom w:val="nil"/>
          <w:right w:val="nil"/>
          <w:between w:val="nil"/>
        </w:pBdr>
        <w:tabs>
          <w:tab w:val="left" w:pos="-1440"/>
        </w:tabs>
        <w:ind w:left="720" w:hanging="720"/>
        <w:rPr>
          <w:rFonts w:cstheme="minorHAnsi"/>
        </w:rPr>
      </w:pPr>
      <w:r w:rsidRPr="00BA79C6">
        <w:rPr>
          <w:rFonts w:cstheme="minorHAnsi"/>
        </w:rPr>
        <w:t xml:space="preserve">ASAN offers a comprehensive insurance plan and other benefits including a retirement plan, </w:t>
      </w:r>
    </w:p>
    <w:p w14:paraId="4537882A" w14:textId="05BFB9AB" w:rsidR="004E0909" w:rsidRPr="00BA79C6" w:rsidRDefault="009D79D9" w:rsidP="004E0909">
      <w:pPr>
        <w:pBdr>
          <w:top w:val="nil"/>
          <w:left w:val="nil"/>
          <w:bottom w:val="nil"/>
          <w:right w:val="nil"/>
          <w:between w:val="nil"/>
        </w:pBdr>
        <w:tabs>
          <w:tab w:val="left" w:pos="-1440"/>
        </w:tabs>
        <w:ind w:left="720" w:hanging="720"/>
        <w:rPr>
          <w:rFonts w:cstheme="minorHAnsi"/>
        </w:rPr>
      </w:pPr>
      <w:r w:rsidRPr="00BA79C6">
        <w:rPr>
          <w:rFonts w:cstheme="minorHAnsi"/>
        </w:rPr>
        <w:t>c</w:t>
      </w:r>
      <w:r w:rsidR="004E0909" w:rsidRPr="00BA79C6">
        <w:rPr>
          <w:rFonts w:cstheme="minorHAnsi"/>
        </w:rPr>
        <w:t xml:space="preserve">ommuter benefits for office-based employees and up to 5 weeks of paid time off.  </w:t>
      </w:r>
    </w:p>
    <w:p w14:paraId="7E6F87EC" w14:textId="77777777" w:rsidR="004E0909" w:rsidRPr="00BA79C6" w:rsidRDefault="004E0909" w:rsidP="004E0909">
      <w:pPr>
        <w:pBdr>
          <w:top w:val="nil"/>
          <w:left w:val="nil"/>
          <w:bottom w:val="nil"/>
          <w:right w:val="nil"/>
          <w:between w:val="nil"/>
        </w:pBdr>
        <w:tabs>
          <w:tab w:val="left" w:pos="-1440"/>
        </w:tabs>
        <w:rPr>
          <w:rFonts w:cstheme="minorHAnsi"/>
        </w:rPr>
      </w:pPr>
    </w:p>
    <w:p w14:paraId="17BE72AE" w14:textId="77777777" w:rsidR="004E0909" w:rsidRDefault="004E0909" w:rsidP="004E0909">
      <w:pPr>
        <w:rPr>
          <w:rFonts w:ascii="Calibri" w:eastAsia="Calibri" w:hAnsi="Calibri" w:cs="Calibri"/>
          <w:b/>
          <w:color w:val="4472C4"/>
          <w:sz w:val="32"/>
          <w:szCs w:val="32"/>
        </w:rPr>
      </w:pPr>
      <w:r>
        <w:rPr>
          <w:rFonts w:ascii="Calibri" w:eastAsia="Calibri" w:hAnsi="Calibri" w:cs="Calibri"/>
          <w:b/>
          <w:color w:val="4472C4"/>
          <w:sz w:val="32"/>
          <w:szCs w:val="32"/>
        </w:rPr>
        <w:t>HOW TO APPLY</w:t>
      </w:r>
    </w:p>
    <w:p w14:paraId="00424020" w14:textId="28717E22" w:rsidR="004E0909" w:rsidRDefault="004E0909" w:rsidP="004E0909">
      <w:pPr>
        <w:spacing w:before="97"/>
        <w:ind w:right="210"/>
        <w:rPr>
          <w:rFonts w:ascii="Calibri" w:eastAsia="Calibri" w:hAnsi="Calibri" w:cs="Calibri"/>
          <w:b/>
        </w:rPr>
      </w:pPr>
      <w:r>
        <w:rPr>
          <w:rFonts w:ascii="Calibri" w:eastAsia="Calibri" w:hAnsi="Calibri" w:cs="Calibri"/>
          <w:color w:val="212529"/>
        </w:rPr>
        <w:t xml:space="preserve">Applications will be accepted until the position is filled. Applications will be reviewed as they are received. Serious candidates should submit applications on or before February 16, 2024. </w:t>
      </w:r>
      <w:r>
        <w:rPr>
          <w:rFonts w:ascii="Calibri" w:eastAsia="Calibri" w:hAnsi="Calibri" w:cs="Calibri"/>
          <w:b/>
          <w:color w:val="212529"/>
        </w:rPr>
        <w:t>Applications should contain a resume and thoughtful cover letter, outlining how your skills and experience meet the qualifications described above.</w:t>
      </w:r>
    </w:p>
    <w:p w14:paraId="08A2C6F9" w14:textId="77777777" w:rsidR="004E0909" w:rsidRDefault="004E0909" w:rsidP="004E0909">
      <w:pPr>
        <w:spacing w:before="104"/>
        <w:rPr>
          <w:rFonts w:ascii="Calibri" w:eastAsia="Calibri" w:hAnsi="Calibri" w:cs="Calibri"/>
        </w:rPr>
      </w:pPr>
      <w:r>
        <w:rPr>
          <w:rFonts w:ascii="Calibri" w:eastAsia="Calibri" w:hAnsi="Calibri" w:cs="Calibri"/>
          <w:b/>
          <w:color w:val="212529"/>
        </w:rPr>
        <w:t xml:space="preserve">Email application to Christine </w:t>
      </w:r>
      <w:r w:rsidRPr="004E0909">
        <w:rPr>
          <w:rFonts w:ascii="Calibri" w:eastAsia="Calibri" w:hAnsi="Calibri" w:cs="Calibri"/>
          <w:b/>
          <w:bCs/>
          <w:color w:val="212529"/>
        </w:rPr>
        <w:t xml:space="preserve">Griffin </w:t>
      </w:r>
      <w:r>
        <w:rPr>
          <w:rFonts w:ascii="Calibri" w:eastAsia="Calibri" w:hAnsi="Calibri" w:cs="Calibri"/>
          <w:b/>
          <w:color w:val="212529"/>
        </w:rPr>
        <w:t xml:space="preserve">at </w:t>
      </w:r>
      <w:hyperlink r:id="rId8">
        <w:r>
          <w:rPr>
            <w:rFonts w:ascii="Calibri" w:eastAsia="Calibri" w:hAnsi="Calibri" w:cs="Calibri"/>
            <w:b/>
            <w:color w:val="0563C1"/>
            <w:u w:val="single"/>
          </w:rPr>
          <w:t>cgriffin@benderconsult.com</w:t>
        </w:r>
      </w:hyperlink>
      <w:r>
        <w:rPr>
          <w:rFonts w:ascii="Calibri" w:eastAsia="Calibri" w:hAnsi="Calibri" w:cs="Calibri"/>
          <w:b/>
          <w:color w:val="212529"/>
        </w:rPr>
        <w:t xml:space="preserve"> with “ASAN Executive Director Search” in the subject line. </w:t>
      </w:r>
      <w:r>
        <w:rPr>
          <w:rFonts w:ascii="Calibri" w:eastAsia="Calibri" w:hAnsi="Calibri" w:cs="Calibri"/>
          <w:color w:val="212529"/>
        </w:rPr>
        <w:t>Please include how you heard about the search.</w:t>
      </w:r>
    </w:p>
    <w:p w14:paraId="67B7EC8A" w14:textId="77777777" w:rsidR="004E0909" w:rsidRPr="00BA79C6" w:rsidRDefault="004E0909" w:rsidP="004E0909">
      <w:pPr>
        <w:pBdr>
          <w:top w:val="nil"/>
          <w:left w:val="nil"/>
          <w:bottom w:val="nil"/>
          <w:right w:val="nil"/>
          <w:between w:val="nil"/>
        </w:pBdr>
        <w:spacing w:before="110"/>
        <w:ind w:right="214"/>
        <w:rPr>
          <w:rFonts w:eastAsia="Calibri" w:cstheme="minorHAnsi"/>
          <w:color w:val="000000"/>
        </w:rPr>
      </w:pPr>
      <w:r w:rsidRPr="00BA79C6">
        <w:rPr>
          <w:rFonts w:eastAsia="Calibri" w:cstheme="minorHAnsi"/>
          <w:color w:val="212529"/>
        </w:rPr>
        <w:t>Only a select number of highly qualified individuals will be invited to participate in a formal interview process. This is a confidential process and will be handled accordingly throughout all phases of the recruitment and selection process.</w:t>
      </w:r>
      <w:r w:rsidRPr="00BA79C6">
        <w:rPr>
          <w:rFonts w:eastAsia="Calibri" w:cstheme="minorHAnsi"/>
          <w:color w:val="000000"/>
        </w:rPr>
        <w:t xml:space="preserve"> </w:t>
      </w:r>
      <w:r w:rsidRPr="00BA79C6">
        <w:rPr>
          <w:rFonts w:eastAsia="Calibri" w:cstheme="minorHAnsi"/>
          <w:color w:val="212529"/>
        </w:rPr>
        <w:t xml:space="preserve">Accessibility accommodations for any portion of the application or interview process are available by emailing your request to Christine Griffin at </w:t>
      </w:r>
      <w:hyperlink r:id="rId9">
        <w:r w:rsidRPr="00BA79C6">
          <w:rPr>
            <w:rFonts w:eastAsia="Calibri" w:cstheme="minorHAnsi"/>
            <w:color w:val="0563C1"/>
            <w:u w:val="single"/>
          </w:rPr>
          <w:t>cgriffin@benderconsult.com</w:t>
        </w:r>
      </w:hyperlink>
    </w:p>
    <w:p w14:paraId="3D89B78E" w14:textId="77777777" w:rsidR="004E0909" w:rsidRDefault="004E0909" w:rsidP="004E0909">
      <w:pPr>
        <w:pBdr>
          <w:top w:val="nil"/>
          <w:left w:val="nil"/>
          <w:bottom w:val="nil"/>
          <w:right w:val="nil"/>
          <w:between w:val="nil"/>
        </w:pBdr>
        <w:ind w:right="216"/>
        <w:rPr>
          <w:rFonts w:ascii="Calibri" w:eastAsia="Calibri" w:hAnsi="Calibri" w:cs="Calibri"/>
          <w:color w:val="212529"/>
        </w:rPr>
      </w:pPr>
    </w:p>
    <w:p w14:paraId="6753A87D" w14:textId="0DB245D2" w:rsidR="004E0909" w:rsidRPr="00024D57" w:rsidRDefault="00000000" w:rsidP="004E0909">
      <w:pPr>
        <w:pBdr>
          <w:top w:val="nil"/>
          <w:left w:val="nil"/>
          <w:bottom w:val="nil"/>
          <w:right w:val="nil"/>
          <w:between w:val="nil"/>
        </w:pBdr>
        <w:spacing w:before="103"/>
        <w:ind w:right="210"/>
        <w:rPr>
          <w:rFonts w:eastAsia="Calibri" w:cstheme="minorHAnsi"/>
          <w:b/>
          <w:bCs/>
          <w:iCs/>
          <w:color w:val="212529"/>
          <w:sz w:val="21"/>
          <w:szCs w:val="21"/>
        </w:rPr>
      </w:pPr>
      <w:sdt>
        <w:sdtPr>
          <w:tag w:val="goog_rdk_259"/>
          <w:id w:val="1591351841"/>
          <w:showingPlcHdr/>
        </w:sdtPr>
        <w:sdtContent>
          <w:r w:rsidR="004E0909">
            <w:t xml:space="preserve">     </w:t>
          </w:r>
        </w:sdtContent>
      </w:sdt>
      <w:r w:rsidR="004E0909">
        <w:rPr>
          <w:rFonts w:ascii="Calibri" w:eastAsia="Calibri" w:hAnsi="Calibri" w:cs="Calibri"/>
          <w:b/>
          <w:i/>
          <w:color w:val="1B1E21"/>
          <w:sz w:val="21"/>
          <w:szCs w:val="21"/>
        </w:rPr>
        <w:t xml:space="preserve">ASAN is an equal opportunity employer and does not discriminate </w:t>
      </w:r>
      <w:proofErr w:type="gramStart"/>
      <w:r w:rsidR="004E0909">
        <w:rPr>
          <w:rFonts w:ascii="Calibri" w:eastAsia="Calibri" w:hAnsi="Calibri" w:cs="Calibri"/>
          <w:b/>
          <w:i/>
          <w:color w:val="1B1E21"/>
          <w:sz w:val="21"/>
          <w:szCs w:val="21"/>
        </w:rPr>
        <w:t>on the basis of</w:t>
      </w:r>
      <w:proofErr w:type="gramEnd"/>
      <w:r w:rsidR="004E0909">
        <w:rPr>
          <w:rFonts w:ascii="Calibri" w:eastAsia="Calibri" w:hAnsi="Calibri" w:cs="Calibri"/>
          <w:b/>
          <w:i/>
          <w:color w:val="1B1E21"/>
          <w:sz w:val="21"/>
          <w:szCs w:val="21"/>
        </w:rPr>
        <w:t xml:space="preserve"> race, color, sex, religion, national origin, veteran, age, disability, marital status, gender identity or sexual orientation.</w:t>
      </w:r>
      <w:r w:rsidR="004E0909">
        <w:rPr>
          <w:rFonts w:ascii="Calibri" w:eastAsia="Calibri" w:hAnsi="Calibri" w:cs="Calibri"/>
          <w:b/>
          <w:iCs/>
          <w:color w:val="1B1E21"/>
          <w:sz w:val="21"/>
          <w:szCs w:val="21"/>
        </w:rPr>
        <w:t xml:space="preserve"> We strongly encourage autistic people of color, AAC users</w:t>
      </w:r>
      <w:r w:rsidR="00024D57">
        <w:rPr>
          <w:rFonts w:ascii="Calibri" w:eastAsia="Calibri" w:hAnsi="Calibri" w:cs="Calibri"/>
          <w:b/>
          <w:iCs/>
          <w:color w:val="1B1E21"/>
          <w:sz w:val="21"/>
          <w:szCs w:val="21"/>
        </w:rPr>
        <w:t xml:space="preserve">, </w:t>
      </w:r>
      <w:r w:rsidR="004E0909">
        <w:rPr>
          <w:rFonts w:ascii="Calibri" w:eastAsia="Calibri" w:hAnsi="Calibri" w:cs="Calibri"/>
          <w:b/>
          <w:iCs/>
          <w:color w:val="1B1E21"/>
          <w:sz w:val="21"/>
          <w:szCs w:val="21"/>
        </w:rPr>
        <w:t>members of the LGBTQ community</w:t>
      </w:r>
      <w:r w:rsidR="00024D57">
        <w:rPr>
          <w:rFonts w:ascii="Calibri" w:eastAsia="Calibri" w:hAnsi="Calibri" w:cs="Calibri"/>
          <w:b/>
          <w:iCs/>
          <w:color w:val="1B1E21"/>
          <w:sz w:val="21"/>
          <w:szCs w:val="21"/>
        </w:rPr>
        <w:t xml:space="preserve"> and </w:t>
      </w:r>
      <w:r w:rsidR="00024D57">
        <w:rPr>
          <w:rFonts w:cstheme="minorHAnsi"/>
          <w:b/>
          <w:bCs/>
          <w:color w:val="212121"/>
          <w:sz w:val="21"/>
          <w:szCs w:val="21"/>
        </w:rPr>
        <w:t>a</w:t>
      </w:r>
      <w:r w:rsidR="00024D57" w:rsidRPr="00024D57">
        <w:rPr>
          <w:rFonts w:cstheme="minorHAnsi"/>
          <w:b/>
          <w:bCs/>
          <w:color w:val="212121"/>
          <w:sz w:val="21"/>
          <w:szCs w:val="21"/>
        </w:rPr>
        <w:t xml:space="preserve">utistic people with personal experience in special education and other public service systems </w:t>
      </w:r>
      <w:r w:rsidR="004E0909" w:rsidRPr="00024D57">
        <w:rPr>
          <w:rFonts w:eastAsia="Calibri" w:cstheme="minorHAnsi"/>
          <w:b/>
          <w:bCs/>
          <w:iCs/>
          <w:color w:val="1B1E21"/>
          <w:sz w:val="21"/>
          <w:szCs w:val="21"/>
        </w:rPr>
        <w:t xml:space="preserve">to apply. </w:t>
      </w:r>
    </w:p>
    <w:p w14:paraId="0F739E74" w14:textId="77777777" w:rsidR="004E0909" w:rsidRDefault="004E0909" w:rsidP="004E0909">
      <w:pPr>
        <w:tabs>
          <w:tab w:val="left" w:pos="-1440"/>
        </w:tabs>
      </w:pPr>
    </w:p>
    <w:p w14:paraId="5D374DD9" w14:textId="77777777" w:rsidR="004E0909" w:rsidRPr="004E0909" w:rsidRDefault="004E0909" w:rsidP="004E0909">
      <w:pPr>
        <w:rPr>
          <w:b/>
          <w:bCs/>
          <w:color w:val="000000" w:themeColor="text1"/>
        </w:rPr>
      </w:pPr>
    </w:p>
    <w:p w14:paraId="765A6255" w14:textId="40F715A7" w:rsidR="003548FA" w:rsidRDefault="003548FA" w:rsidP="00AD42A9">
      <w:pPr>
        <w:rPr>
          <w:b/>
          <w:bCs/>
          <w:color w:val="000000" w:themeColor="text1"/>
        </w:rPr>
      </w:pPr>
    </w:p>
    <w:p w14:paraId="08392FDE" w14:textId="77777777" w:rsidR="003548FA" w:rsidRPr="003548FA" w:rsidRDefault="003548FA" w:rsidP="003548FA">
      <w:pPr>
        <w:ind w:left="360"/>
        <w:rPr>
          <w:b/>
          <w:bCs/>
          <w:color w:val="000000" w:themeColor="text1"/>
        </w:rPr>
      </w:pPr>
    </w:p>
    <w:p w14:paraId="16F9B9B2" w14:textId="77777777" w:rsidR="00F4766D" w:rsidRDefault="00F4766D" w:rsidP="00391840">
      <w:pPr>
        <w:rPr>
          <w:color w:val="000000" w:themeColor="text1"/>
        </w:rPr>
      </w:pPr>
    </w:p>
    <w:p w14:paraId="266E02EB" w14:textId="77777777" w:rsidR="00F4766D" w:rsidRPr="00391840" w:rsidRDefault="00F4766D" w:rsidP="00391840">
      <w:pPr>
        <w:rPr>
          <w:color w:val="000000" w:themeColor="text1"/>
        </w:rPr>
      </w:pPr>
    </w:p>
    <w:sectPr w:rsidR="00F4766D" w:rsidRPr="00391840" w:rsidSect="003919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BF96E" w14:textId="77777777" w:rsidR="00391918" w:rsidRDefault="00391918" w:rsidP="00204D72">
      <w:r>
        <w:separator/>
      </w:r>
    </w:p>
  </w:endnote>
  <w:endnote w:type="continuationSeparator" w:id="0">
    <w:p w14:paraId="1F135E2E" w14:textId="77777777" w:rsidR="00391918" w:rsidRDefault="00391918" w:rsidP="00204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1BD18" w14:textId="77777777" w:rsidR="00391918" w:rsidRDefault="00391918" w:rsidP="00204D72">
      <w:r>
        <w:separator/>
      </w:r>
    </w:p>
  </w:footnote>
  <w:footnote w:type="continuationSeparator" w:id="0">
    <w:p w14:paraId="1AC3FE20" w14:textId="77777777" w:rsidR="00391918" w:rsidRDefault="00391918" w:rsidP="00204D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56D78"/>
    <w:multiLevelType w:val="hybridMultilevel"/>
    <w:tmpl w:val="DF3EF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F4AB1"/>
    <w:multiLevelType w:val="hybridMultilevel"/>
    <w:tmpl w:val="4CA86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763F20"/>
    <w:multiLevelType w:val="hybridMultilevel"/>
    <w:tmpl w:val="75CEE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B03608"/>
    <w:multiLevelType w:val="multilevel"/>
    <w:tmpl w:val="2B3E4738"/>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360" w:hanging="36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4" w15:restartNumberingAfterBreak="0">
    <w:nsid w:val="5BE66259"/>
    <w:multiLevelType w:val="hybridMultilevel"/>
    <w:tmpl w:val="EA160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C44134"/>
    <w:multiLevelType w:val="hybridMultilevel"/>
    <w:tmpl w:val="6826DE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E601FA6"/>
    <w:multiLevelType w:val="hybridMultilevel"/>
    <w:tmpl w:val="9454D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FC730F"/>
    <w:multiLevelType w:val="hybridMultilevel"/>
    <w:tmpl w:val="CFAC7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7747522">
    <w:abstractNumId w:val="4"/>
  </w:num>
  <w:num w:numId="2" w16cid:durableId="216665828">
    <w:abstractNumId w:val="6"/>
  </w:num>
  <w:num w:numId="3" w16cid:durableId="650213142">
    <w:abstractNumId w:val="5"/>
  </w:num>
  <w:num w:numId="4" w16cid:durableId="956446459">
    <w:abstractNumId w:val="7"/>
  </w:num>
  <w:num w:numId="5" w16cid:durableId="833256283">
    <w:abstractNumId w:val="1"/>
  </w:num>
  <w:num w:numId="6" w16cid:durableId="754086493">
    <w:abstractNumId w:val="2"/>
  </w:num>
  <w:num w:numId="7" w16cid:durableId="578977164">
    <w:abstractNumId w:val="3"/>
  </w:num>
  <w:num w:numId="8" w16cid:durableId="1274051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E5D"/>
    <w:rsid w:val="000163E4"/>
    <w:rsid w:val="00024D57"/>
    <w:rsid w:val="00044354"/>
    <w:rsid w:val="00074EB5"/>
    <w:rsid w:val="0015580A"/>
    <w:rsid w:val="0017092D"/>
    <w:rsid w:val="001B1480"/>
    <w:rsid w:val="00204D72"/>
    <w:rsid w:val="00226C3B"/>
    <w:rsid w:val="002767AD"/>
    <w:rsid w:val="002D3F9C"/>
    <w:rsid w:val="002E017B"/>
    <w:rsid w:val="002E6942"/>
    <w:rsid w:val="003030C3"/>
    <w:rsid w:val="00335B8A"/>
    <w:rsid w:val="003548FA"/>
    <w:rsid w:val="00391840"/>
    <w:rsid w:val="00391918"/>
    <w:rsid w:val="00424E5D"/>
    <w:rsid w:val="00466478"/>
    <w:rsid w:val="004C62C9"/>
    <w:rsid w:val="004E0909"/>
    <w:rsid w:val="0051611C"/>
    <w:rsid w:val="0055609E"/>
    <w:rsid w:val="0067766A"/>
    <w:rsid w:val="0080738E"/>
    <w:rsid w:val="008A792F"/>
    <w:rsid w:val="00900343"/>
    <w:rsid w:val="00901747"/>
    <w:rsid w:val="009722D1"/>
    <w:rsid w:val="009A754D"/>
    <w:rsid w:val="009D79D9"/>
    <w:rsid w:val="00AD30E3"/>
    <w:rsid w:val="00AD42A9"/>
    <w:rsid w:val="00AE699E"/>
    <w:rsid w:val="00BA79C6"/>
    <w:rsid w:val="00C0145B"/>
    <w:rsid w:val="00C03F98"/>
    <w:rsid w:val="00CC41B3"/>
    <w:rsid w:val="00D604AA"/>
    <w:rsid w:val="00E16C47"/>
    <w:rsid w:val="00E8116A"/>
    <w:rsid w:val="00F47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CB88A"/>
  <w15:chartTrackingRefBased/>
  <w15:docId w15:val="{145F9E31-8D2D-414F-AFB2-1560F5306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4E5D"/>
    <w:pPr>
      <w:keepNext/>
      <w:keepLines/>
      <w:spacing w:before="400" w:after="120" w:line="276" w:lineRule="auto"/>
      <w:outlineLvl w:val="0"/>
    </w:pPr>
    <w:rPr>
      <w:rFonts w:ascii="Arial" w:eastAsia="Arial" w:hAnsi="Arial" w:cs="Arial"/>
      <w:kern w:val="0"/>
      <w:sz w:val="40"/>
      <w:szCs w:val="4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4E5D"/>
    <w:rPr>
      <w:rFonts w:ascii="Arial" w:eastAsia="Arial" w:hAnsi="Arial" w:cs="Arial"/>
      <w:kern w:val="0"/>
      <w:sz w:val="40"/>
      <w:szCs w:val="40"/>
      <w14:ligatures w14:val="none"/>
    </w:rPr>
  </w:style>
  <w:style w:type="paragraph" w:styleId="Title">
    <w:name w:val="Title"/>
    <w:basedOn w:val="Normal"/>
    <w:next w:val="Normal"/>
    <w:link w:val="TitleChar"/>
    <w:uiPriority w:val="10"/>
    <w:qFormat/>
    <w:rsid w:val="00424E5D"/>
    <w:pPr>
      <w:keepNext/>
      <w:keepLines/>
      <w:spacing w:after="60" w:line="276" w:lineRule="auto"/>
    </w:pPr>
    <w:rPr>
      <w:rFonts w:ascii="Arial" w:eastAsia="Arial" w:hAnsi="Arial" w:cs="Arial"/>
      <w:kern w:val="0"/>
      <w:sz w:val="52"/>
      <w:szCs w:val="52"/>
      <w14:ligatures w14:val="none"/>
    </w:rPr>
  </w:style>
  <w:style w:type="character" w:customStyle="1" w:styleId="TitleChar">
    <w:name w:val="Title Char"/>
    <w:basedOn w:val="DefaultParagraphFont"/>
    <w:link w:val="Title"/>
    <w:uiPriority w:val="10"/>
    <w:rsid w:val="00424E5D"/>
    <w:rPr>
      <w:rFonts w:ascii="Arial" w:eastAsia="Arial" w:hAnsi="Arial" w:cs="Arial"/>
      <w:kern w:val="0"/>
      <w:sz w:val="52"/>
      <w:szCs w:val="52"/>
      <w14:ligatures w14:val="none"/>
    </w:rPr>
  </w:style>
  <w:style w:type="paragraph" w:styleId="ListParagraph">
    <w:name w:val="List Paragraph"/>
    <w:basedOn w:val="Normal"/>
    <w:uiPriority w:val="34"/>
    <w:qFormat/>
    <w:rsid w:val="00391840"/>
    <w:pPr>
      <w:ind w:left="720"/>
      <w:contextualSpacing/>
    </w:pPr>
  </w:style>
  <w:style w:type="paragraph" w:styleId="Header">
    <w:name w:val="header"/>
    <w:basedOn w:val="Normal"/>
    <w:link w:val="HeaderChar"/>
    <w:uiPriority w:val="99"/>
    <w:unhideWhenUsed/>
    <w:rsid w:val="00204D72"/>
    <w:pPr>
      <w:tabs>
        <w:tab w:val="center" w:pos="4680"/>
        <w:tab w:val="right" w:pos="9360"/>
      </w:tabs>
    </w:pPr>
  </w:style>
  <w:style w:type="character" w:customStyle="1" w:styleId="HeaderChar">
    <w:name w:val="Header Char"/>
    <w:basedOn w:val="DefaultParagraphFont"/>
    <w:link w:val="Header"/>
    <w:uiPriority w:val="99"/>
    <w:rsid w:val="00204D72"/>
  </w:style>
  <w:style w:type="paragraph" w:styleId="Footer">
    <w:name w:val="footer"/>
    <w:basedOn w:val="Normal"/>
    <w:link w:val="FooterChar"/>
    <w:uiPriority w:val="99"/>
    <w:unhideWhenUsed/>
    <w:rsid w:val="00204D72"/>
    <w:pPr>
      <w:tabs>
        <w:tab w:val="center" w:pos="4680"/>
        <w:tab w:val="right" w:pos="9360"/>
      </w:tabs>
    </w:pPr>
  </w:style>
  <w:style w:type="character" w:customStyle="1" w:styleId="FooterChar">
    <w:name w:val="Footer Char"/>
    <w:basedOn w:val="DefaultParagraphFont"/>
    <w:link w:val="Footer"/>
    <w:uiPriority w:val="99"/>
    <w:rsid w:val="00204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griffin@benderconsult.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griffin@benderconsul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1726</Words>
  <Characters>9841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Griffin</dc:creator>
  <cp:keywords/>
  <dc:description/>
  <cp:lastModifiedBy>Christine Griffin</cp:lastModifiedBy>
  <cp:revision>8</cp:revision>
  <dcterms:created xsi:type="dcterms:W3CDTF">2023-12-27T02:42:00Z</dcterms:created>
  <dcterms:modified xsi:type="dcterms:W3CDTF">2024-01-16T19:49:00Z</dcterms:modified>
</cp:coreProperties>
</file>